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5561DDB6" w:rsidR="00401DBF" w:rsidRPr="00CD0A3E" w:rsidRDefault="009F60B8" w:rsidP="009B5462">
      <w:pPr>
        <w:pStyle w:val="a5"/>
        <w:tabs>
          <w:tab w:val="clear" w:pos="9072"/>
          <w:tab w:val="right" w:pos="8364"/>
        </w:tabs>
        <w:rPr>
          <w:rFonts w:eastAsiaTheme="minorEastAsia"/>
          <w:sz w:val="22"/>
          <w:szCs w:val="22"/>
          <w:lang w:val="en-GB" w:eastAsia="zh-CN"/>
        </w:rPr>
      </w:pPr>
      <w:bookmarkStart w:id="0" w:name="_GoBack"/>
      <w:bookmarkEnd w:id="0"/>
      <w:r w:rsidRPr="009F60B8">
        <w:rPr>
          <w:sz w:val="22"/>
          <w:szCs w:val="22"/>
          <w:lang w:val="en-GB"/>
        </w:rPr>
        <w:t>3GPP TSG-RAN WG2 Meeting #1</w:t>
      </w:r>
      <w:r w:rsidR="00374A64">
        <w:rPr>
          <w:sz w:val="22"/>
          <w:szCs w:val="22"/>
          <w:lang w:val="en-GB"/>
        </w:rPr>
        <w:t>1</w:t>
      </w:r>
      <w:r w:rsidR="004A0217">
        <w:rPr>
          <w:rFonts w:eastAsiaTheme="minorEastAsia" w:hint="eastAsia"/>
          <w:sz w:val="22"/>
          <w:szCs w:val="22"/>
          <w:lang w:val="en-GB" w:eastAsia="zh-CN"/>
        </w:rPr>
        <w:t>3</w:t>
      </w:r>
      <w:r w:rsidR="001F524D">
        <w:rPr>
          <w:rFonts w:eastAsiaTheme="minorEastAsia" w:hint="eastAsia"/>
          <w:sz w:val="22"/>
          <w:szCs w:val="22"/>
          <w:lang w:val="en-GB" w:eastAsia="zh-CN"/>
        </w:rPr>
        <w:t>-e</w:t>
      </w:r>
      <w:r w:rsidR="001F524D">
        <w:rPr>
          <w:rFonts w:eastAsiaTheme="minorEastAsia" w:hint="eastAsia"/>
          <w:sz w:val="22"/>
          <w:szCs w:val="22"/>
          <w:lang w:val="en-GB" w:eastAsia="zh-CN"/>
        </w:rPr>
        <w:tab/>
      </w:r>
      <w:r w:rsidR="009B5462">
        <w:rPr>
          <w:rFonts w:eastAsia="宋体" w:hint="eastAsia"/>
          <w:sz w:val="22"/>
          <w:szCs w:val="22"/>
          <w:lang w:val="en-GB" w:eastAsia="zh-CN"/>
        </w:rPr>
        <w:tab/>
      </w:r>
      <w:r w:rsidR="00315CC6" w:rsidRPr="00315CC6">
        <w:rPr>
          <w:rFonts w:eastAsia="宋体"/>
          <w:sz w:val="22"/>
          <w:szCs w:val="22"/>
          <w:lang w:val="en-GB" w:eastAsia="zh-CN"/>
        </w:rPr>
        <w:t>R2-2100222</w:t>
      </w:r>
    </w:p>
    <w:p w14:paraId="5A388821" w14:textId="4560DCCD" w:rsidR="00401DBF" w:rsidRPr="00C866B8" w:rsidRDefault="008E1916" w:rsidP="00CC25BD">
      <w:pPr>
        <w:pStyle w:val="a5"/>
        <w:jc w:val="both"/>
        <w:rPr>
          <w:sz w:val="22"/>
          <w:szCs w:val="22"/>
          <w:lang w:val="en-GB"/>
        </w:rPr>
      </w:pPr>
      <w:r>
        <w:rPr>
          <w:sz w:val="22"/>
          <w:szCs w:val="22"/>
          <w:lang w:val="en-GB"/>
        </w:rPr>
        <w:t xml:space="preserve">Online, </w:t>
      </w:r>
      <w:r w:rsidR="004A0217">
        <w:rPr>
          <w:rFonts w:eastAsia="宋体" w:cs="Arial"/>
          <w:sz w:val="24"/>
          <w:lang w:val="de-DE" w:eastAsia="zh-CN"/>
        </w:rPr>
        <w:t>Jan 25 – Feb 5,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1868AAEB" w:rsidR="00100BBD" w:rsidRPr="00D32A4B" w:rsidRDefault="00E3725B" w:rsidP="00434542">
      <w:pPr>
        <w:pStyle w:val="a5"/>
        <w:tabs>
          <w:tab w:val="clear" w:pos="4536"/>
          <w:tab w:val="left" w:pos="1800"/>
        </w:tabs>
        <w:jc w:val="both"/>
        <w:rPr>
          <w:rFonts w:cs="Arial"/>
          <w:sz w:val="22"/>
          <w:szCs w:val="22"/>
        </w:rPr>
      </w:pPr>
      <w:r w:rsidRPr="009C0469">
        <w:rPr>
          <w:rFonts w:cs="Arial"/>
          <w:sz w:val="22"/>
          <w:szCs w:val="22"/>
        </w:rPr>
        <w:t>Title:</w:t>
      </w:r>
      <w:bookmarkStart w:id="1" w:name="Title"/>
      <w:bookmarkEnd w:id="1"/>
      <w:r w:rsidRPr="009C0469">
        <w:rPr>
          <w:rFonts w:cs="Arial"/>
          <w:sz w:val="22"/>
          <w:szCs w:val="22"/>
        </w:rPr>
        <w:tab/>
      </w:r>
      <w:r w:rsidR="00934130" w:rsidRPr="00934130">
        <w:rPr>
          <w:rFonts w:cs="Arial"/>
          <w:sz w:val="22"/>
          <w:szCs w:val="22"/>
        </w:rPr>
        <w:t xml:space="preserve">Analysis on </w:t>
      </w:r>
      <w:proofErr w:type="spellStart"/>
      <w:r w:rsidR="00934130" w:rsidRPr="00934130">
        <w:rPr>
          <w:rFonts w:cs="Arial"/>
          <w:sz w:val="22"/>
          <w:szCs w:val="22"/>
        </w:rPr>
        <w:t>IIoT</w:t>
      </w:r>
      <w:proofErr w:type="spellEnd"/>
      <w:r w:rsidR="00934130" w:rsidRPr="00934130">
        <w:rPr>
          <w:rFonts w:cs="Arial"/>
          <w:sz w:val="22"/>
          <w:szCs w:val="22"/>
        </w:rPr>
        <w:t xml:space="preserve"> in </w:t>
      </w:r>
      <w:r w:rsidR="00D32A4B" w:rsidRPr="00D32A4B">
        <w:rPr>
          <w:rFonts w:cs="Arial" w:hint="eastAsia"/>
          <w:sz w:val="22"/>
          <w:szCs w:val="22"/>
        </w:rPr>
        <w:t>U</w:t>
      </w:r>
      <w:r w:rsidR="00934130" w:rsidRPr="00934130">
        <w:rPr>
          <w:rFonts w:cs="Arial"/>
          <w:sz w:val="22"/>
          <w:szCs w:val="22"/>
        </w:rPr>
        <w:t xml:space="preserve">nlicensed </w:t>
      </w:r>
      <w:r w:rsidR="00D32A4B" w:rsidRPr="00D32A4B">
        <w:rPr>
          <w:rFonts w:cs="Arial" w:hint="eastAsia"/>
          <w:sz w:val="22"/>
          <w:szCs w:val="22"/>
        </w:rPr>
        <w:t>S</w:t>
      </w:r>
      <w:r w:rsidR="00934130" w:rsidRPr="00934130">
        <w:rPr>
          <w:rFonts w:cs="Arial"/>
          <w:sz w:val="22"/>
          <w:szCs w:val="22"/>
        </w:rPr>
        <w:t>pectrum</w:t>
      </w:r>
    </w:p>
    <w:p w14:paraId="05FE1C63" w14:textId="09A28285"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Pr>
          <w:rFonts w:eastAsia="宋体" w:cs="Arial"/>
          <w:sz w:val="22"/>
          <w:szCs w:val="22"/>
          <w:lang w:eastAsia="zh-CN"/>
        </w:rPr>
        <w:t>8</w:t>
      </w:r>
      <w:r w:rsidR="00604B1A">
        <w:rPr>
          <w:rFonts w:eastAsia="宋体" w:cs="Arial"/>
          <w:sz w:val="22"/>
          <w:szCs w:val="22"/>
          <w:lang w:eastAsia="zh-CN"/>
        </w:rPr>
        <w:t>.</w:t>
      </w:r>
      <w:r w:rsidR="00421F50">
        <w:rPr>
          <w:rFonts w:eastAsia="宋体" w:cs="Arial"/>
          <w:sz w:val="22"/>
          <w:szCs w:val="22"/>
          <w:lang w:eastAsia="zh-CN"/>
        </w:rPr>
        <w:t>5</w:t>
      </w:r>
      <w:r w:rsidR="00604B1A">
        <w:rPr>
          <w:rFonts w:eastAsia="宋体" w:cs="Arial"/>
          <w:sz w:val="22"/>
          <w:szCs w:val="22"/>
          <w:lang w:eastAsia="zh-CN"/>
        </w:rPr>
        <w:t>.</w:t>
      </w:r>
      <w:r w:rsidR="00374A64">
        <w:rPr>
          <w:rFonts w:eastAsia="宋体" w:cs="Arial"/>
          <w:sz w:val="22"/>
          <w:szCs w:val="22"/>
          <w:lang w:eastAsia="zh-CN"/>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320E9C72" w14:textId="0EFA06B2" w:rsidR="009F50EF" w:rsidRDefault="00A77671" w:rsidP="00373C51">
      <w:pPr>
        <w:pStyle w:val="a1"/>
        <w:rPr>
          <w:rFonts w:eastAsiaTheme="minorEastAsia"/>
          <w:lang w:eastAsia="zh-CN"/>
        </w:rPr>
      </w:pPr>
      <w:bookmarkStart w:id="5" w:name="OLE_LINK1"/>
      <w:bookmarkStart w:id="6" w:name="OLE_LINK2"/>
      <w:r>
        <w:rPr>
          <w:rFonts w:eastAsia="Arial Unicode MS"/>
        </w:rPr>
        <w:t>During GTW online RAN2#11</w:t>
      </w:r>
      <w:r w:rsidR="005D276A">
        <w:rPr>
          <w:rFonts w:eastAsia="Arial Unicode MS" w:hint="eastAsia"/>
          <w:lang w:eastAsia="zh-CN"/>
        </w:rPr>
        <w:t>2</w:t>
      </w:r>
      <w:r>
        <w:rPr>
          <w:rFonts w:eastAsia="Arial Unicode MS"/>
        </w:rPr>
        <w:t xml:space="preserve">-e session discussing R17 </w:t>
      </w:r>
      <w:r>
        <w:t xml:space="preserve">Uplink </w:t>
      </w:r>
      <w:r w:rsidRPr="008C6721">
        <w:t>enhancements for URLLC in unlicensed controlled environments</w:t>
      </w:r>
      <w:r w:rsidR="009F50EF">
        <w:rPr>
          <w:rFonts w:eastAsia="Arial Unicode MS" w:hint="eastAsia"/>
          <w:lang w:eastAsia="zh-CN"/>
        </w:rPr>
        <w:t xml:space="preserve">, various agreements </w:t>
      </w:r>
      <w:r w:rsidR="009F50EF">
        <w:rPr>
          <w:rFonts w:eastAsiaTheme="minorEastAsia" w:hint="eastAsia"/>
          <w:lang w:eastAsia="zh-CN"/>
        </w:rPr>
        <w:t>were achieved</w:t>
      </w:r>
      <w:r w:rsidR="00D624CC">
        <w:rPr>
          <w:rFonts w:eastAsiaTheme="minorEastAsia"/>
          <w:lang w:eastAsia="zh-CN"/>
        </w:rPr>
        <w:t xml:space="preserve"> </w:t>
      </w:r>
      <w:r w:rsidR="00EC268E">
        <w:rPr>
          <w:rFonts w:eastAsiaTheme="minorEastAsia"/>
          <w:lang w:eastAsia="zh-CN"/>
        </w:rPr>
        <w:fldChar w:fldCharType="begin"/>
      </w:r>
      <w:r w:rsidR="00EC268E">
        <w:rPr>
          <w:rFonts w:eastAsiaTheme="minorEastAsia"/>
          <w:lang w:eastAsia="zh-CN"/>
        </w:rPr>
        <w:instrText xml:space="preserve"> REF _Ref61343027 \r \h </w:instrText>
      </w:r>
      <w:r w:rsidR="00EC268E">
        <w:rPr>
          <w:rFonts w:eastAsiaTheme="minorEastAsia"/>
          <w:lang w:eastAsia="zh-CN"/>
        </w:rPr>
      </w:r>
      <w:r w:rsidR="00EC268E">
        <w:rPr>
          <w:rFonts w:eastAsiaTheme="minorEastAsia"/>
          <w:lang w:eastAsia="zh-CN"/>
        </w:rPr>
        <w:fldChar w:fldCharType="separate"/>
      </w:r>
      <w:r w:rsidR="00EC268E">
        <w:rPr>
          <w:rFonts w:eastAsiaTheme="minorEastAsia"/>
          <w:lang w:eastAsia="zh-CN"/>
        </w:rPr>
        <w:t>[1]</w:t>
      </w:r>
      <w:r w:rsidR="00EC268E">
        <w:rPr>
          <w:rFonts w:eastAsiaTheme="minorEastAsia"/>
          <w:lang w:eastAsia="zh-CN"/>
        </w:rPr>
        <w:fldChar w:fldCharType="end"/>
      </w:r>
      <w:r w:rsidR="009F50EF">
        <w:rPr>
          <w:rFonts w:eastAsiaTheme="minorEastAsia" w:hint="eastAsia"/>
          <w:lang w:eastAsia="zh-CN"/>
        </w:rPr>
        <w:t>.</w:t>
      </w:r>
    </w:p>
    <w:p w14:paraId="530441C7" w14:textId="77777777" w:rsidR="00A77671" w:rsidRPr="00A77671" w:rsidRDefault="00A77671" w:rsidP="00A7767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lang w:val="en-GB" w:eastAsia="en-GB"/>
        </w:rPr>
      </w:pPr>
      <w:r w:rsidRPr="00A77671">
        <w:rPr>
          <w:rFonts w:ascii="Arial" w:eastAsia="MS Mincho" w:hAnsi="Arial"/>
          <w:b/>
          <w:bCs/>
          <w:lang w:val="en-GB" w:eastAsia="en-GB"/>
        </w:rPr>
        <w:t>Agreements:</w:t>
      </w:r>
    </w:p>
    <w:p w14:paraId="655C611B" w14:textId="77777777" w:rsidR="00A77671" w:rsidRPr="00A77671" w:rsidRDefault="00A77671" w:rsidP="00A7767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lang w:val="en-GB" w:eastAsia="en-GB"/>
        </w:rPr>
      </w:pPr>
      <w:r w:rsidRPr="00A77671">
        <w:rPr>
          <w:rFonts w:ascii="Arial" w:eastAsia="MS Mincho" w:hAnsi="Arial"/>
          <w:b/>
          <w:bCs/>
          <w:lang w:val="en-GB" w:eastAsia="en-GB"/>
        </w:rPr>
        <w:t>From RAN2 perspective</w:t>
      </w:r>
    </w:p>
    <w:p w14:paraId="240645A4" w14:textId="77777777" w:rsidR="00A77671" w:rsidRPr="00A77671" w:rsidRDefault="00A77671" w:rsidP="00A7767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A77671">
        <w:rPr>
          <w:rFonts w:ascii="Arial" w:eastAsia="MS Mincho" w:hAnsi="Arial"/>
          <w:lang w:val="en-GB" w:eastAsia="en-GB"/>
        </w:rPr>
        <w:t xml:space="preserve">1 </w:t>
      </w:r>
      <w:r w:rsidRPr="00A77671">
        <w:rPr>
          <w:rFonts w:ascii="Arial" w:eastAsia="MS Mincho" w:hAnsi="Arial"/>
          <w:lang w:val="en-GB" w:eastAsia="en-GB"/>
        </w:rPr>
        <w:tab/>
        <w:t>It is assumed that LBT failures only happen infrequently in UCE (unlicensed controlled environment).  A formal definition of UCE and its relationship to semi-static or dynamic access mode is not necessary in RAN2 specifications.</w:t>
      </w:r>
    </w:p>
    <w:p w14:paraId="1FAA6F95" w14:textId="77777777" w:rsidR="00A77671" w:rsidRPr="00A77671" w:rsidRDefault="00A77671" w:rsidP="00A7767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proofErr w:type="gramStart"/>
      <w:r w:rsidRPr="00A77671">
        <w:rPr>
          <w:rFonts w:ascii="Arial" w:eastAsia="MS Mincho" w:hAnsi="Arial"/>
          <w:lang w:val="en-GB" w:eastAsia="en-GB"/>
        </w:rPr>
        <w:t>2</w:t>
      </w:r>
      <w:r w:rsidRPr="00A77671">
        <w:rPr>
          <w:rFonts w:ascii="Arial" w:eastAsia="MS Mincho" w:hAnsi="Arial"/>
          <w:lang w:val="en-GB" w:eastAsia="en-GB"/>
        </w:rPr>
        <w:tab/>
        <w:t>cg-</w:t>
      </w:r>
      <w:proofErr w:type="spellStart"/>
      <w:r w:rsidRPr="00A77671">
        <w:rPr>
          <w:rFonts w:ascii="Arial" w:eastAsia="MS Mincho" w:hAnsi="Arial"/>
          <w:lang w:val="en-GB" w:eastAsia="en-GB"/>
        </w:rPr>
        <w:t>RetransmissionTimer</w:t>
      </w:r>
      <w:proofErr w:type="spellEnd"/>
      <w:proofErr w:type="gramEnd"/>
      <w:r w:rsidRPr="00A77671">
        <w:rPr>
          <w:rFonts w:ascii="Arial" w:eastAsia="MS Mincho" w:hAnsi="Arial"/>
          <w:lang w:val="en-GB" w:eastAsia="en-GB"/>
        </w:rPr>
        <w:t xml:space="preserve"> can be configured optionally for shared spectrum</w:t>
      </w:r>
    </w:p>
    <w:p w14:paraId="68877A26" w14:textId="77777777" w:rsidR="00A77671" w:rsidRPr="00A77671" w:rsidRDefault="00A77671" w:rsidP="00A7767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A77671">
        <w:rPr>
          <w:rFonts w:ascii="Arial" w:eastAsia="MS Mincho" w:hAnsi="Arial"/>
          <w:lang w:val="en-GB" w:eastAsia="en-GB"/>
        </w:rPr>
        <w:t>3</w:t>
      </w:r>
      <w:r w:rsidRPr="00A77671">
        <w:rPr>
          <w:rFonts w:ascii="Arial" w:eastAsia="MS Mincho" w:hAnsi="Arial"/>
          <w:lang w:val="en-GB" w:eastAsia="en-GB"/>
        </w:rPr>
        <w:tab/>
        <w:t>When cg-</w:t>
      </w:r>
      <w:proofErr w:type="spellStart"/>
      <w:r w:rsidRPr="00A77671">
        <w:rPr>
          <w:rFonts w:ascii="Arial" w:eastAsia="MS Mincho" w:hAnsi="Arial"/>
          <w:lang w:val="en-GB" w:eastAsia="en-GB"/>
        </w:rPr>
        <w:t>RetransmissionTimer</w:t>
      </w:r>
      <w:proofErr w:type="spellEnd"/>
      <w:r w:rsidRPr="00A77671">
        <w:rPr>
          <w:rFonts w:ascii="Arial" w:eastAsia="MS Mincho" w:hAnsi="Arial"/>
          <w:lang w:val="en-GB" w:eastAsia="en-GB"/>
        </w:rPr>
        <w:t xml:space="preserve"> is configured, Rel-16 NR-U mechanism is used for HARQ process ID and RV selection.</w:t>
      </w:r>
    </w:p>
    <w:p w14:paraId="3065E789" w14:textId="77777777" w:rsidR="00A77671" w:rsidRPr="00A77671" w:rsidRDefault="00A77671" w:rsidP="00A7767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A77671">
        <w:rPr>
          <w:rFonts w:ascii="Arial" w:eastAsia="MS Mincho" w:hAnsi="Arial"/>
          <w:lang w:val="en-GB" w:eastAsia="en-GB"/>
        </w:rPr>
        <w:t>4</w:t>
      </w:r>
      <w:r w:rsidRPr="00A77671">
        <w:rPr>
          <w:rFonts w:ascii="Arial" w:eastAsia="MS Mincho" w:hAnsi="Arial"/>
          <w:lang w:val="en-GB" w:eastAsia="en-GB"/>
        </w:rPr>
        <w:tab/>
        <w:t>When cg-</w:t>
      </w:r>
      <w:proofErr w:type="spellStart"/>
      <w:r w:rsidRPr="00A77671">
        <w:rPr>
          <w:rFonts w:ascii="Arial" w:eastAsia="MS Mincho" w:hAnsi="Arial"/>
          <w:lang w:val="en-GB" w:eastAsia="en-GB"/>
        </w:rPr>
        <w:t>RetransmissionTimer</w:t>
      </w:r>
      <w:proofErr w:type="spellEnd"/>
      <w:r w:rsidRPr="00A77671">
        <w:rPr>
          <w:rFonts w:ascii="Arial" w:eastAsia="MS Mincho" w:hAnsi="Arial"/>
          <w:lang w:val="en-GB" w:eastAsia="en-GB"/>
        </w:rPr>
        <w:t xml:space="preserve"> is not configured, Rel-16 URLLC mechanism may be used for HARQ process ID and RV selection.</w:t>
      </w:r>
    </w:p>
    <w:p w14:paraId="5070438B" w14:textId="77777777" w:rsidR="00A77671" w:rsidRPr="00A77671" w:rsidRDefault="00A77671" w:rsidP="00A7767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A77671">
        <w:rPr>
          <w:rFonts w:ascii="Arial" w:eastAsia="MS Mincho" w:hAnsi="Arial"/>
          <w:lang w:val="en-GB" w:eastAsia="en-GB"/>
        </w:rPr>
        <w:t>5</w:t>
      </w:r>
      <w:r w:rsidRPr="00A77671">
        <w:rPr>
          <w:rFonts w:ascii="Arial" w:eastAsia="MS Mincho" w:hAnsi="Arial"/>
          <w:lang w:val="en-GB" w:eastAsia="en-GB"/>
        </w:rPr>
        <w:tab/>
        <w:t>As a baseline, HARQ processes sharing between multiple CGs are allowed when cg-</w:t>
      </w:r>
      <w:proofErr w:type="spellStart"/>
      <w:r w:rsidRPr="00A77671">
        <w:rPr>
          <w:rFonts w:ascii="Arial" w:eastAsia="MS Mincho" w:hAnsi="Arial"/>
          <w:lang w:val="en-GB" w:eastAsia="en-GB"/>
        </w:rPr>
        <w:t>RetransmissionTimer</w:t>
      </w:r>
      <w:proofErr w:type="spellEnd"/>
      <w:r w:rsidRPr="00A77671">
        <w:rPr>
          <w:rFonts w:ascii="Arial" w:eastAsia="MS Mincho" w:hAnsi="Arial"/>
          <w:lang w:val="en-GB" w:eastAsia="en-GB"/>
        </w:rPr>
        <w:t xml:space="preserve"> is configured as in Rel-16 NR-U.</w:t>
      </w:r>
    </w:p>
    <w:p w14:paraId="7DDBFDFD" w14:textId="77777777" w:rsidR="00A77671" w:rsidRPr="00A77671" w:rsidRDefault="00A77671" w:rsidP="00A7767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A77671">
        <w:rPr>
          <w:rFonts w:ascii="Arial" w:eastAsia="MS Mincho" w:hAnsi="Arial"/>
          <w:lang w:val="en-GB" w:eastAsia="en-GB"/>
        </w:rPr>
        <w:t>6</w:t>
      </w:r>
      <w:r w:rsidRPr="00A77671">
        <w:rPr>
          <w:rFonts w:ascii="Arial" w:eastAsia="MS Mincho" w:hAnsi="Arial"/>
          <w:lang w:val="en-GB" w:eastAsia="en-GB"/>
        </w:rPr>
        <w:tab/>
        <w:t>HARQ processes sharing between multiple CGs are not allowed when cg-</w:t>
      </w:r>
      <w:proofErr w:type="spellStart"/>
      <w:r w:rsidRPr="00A77671">
        <w:rPr>
          <w:rFonts w:ascii="Arial" w:eastAsia="MS Mincho" w:hAnsi="Arial"/>
          <w:lang w:val="en-GB" w:eastAsia="en-GB"/>
        </w:rPr>
        <w:t>RetransmissionTimer</w:t>
      </w:r>
      <w:proofErr w:type="spellEnd"/>
      <w:r w:rsidRPr="00A77671">
        <w:rPr>
          <w:rFonts w:ascii="Arial" w:eastAsia="MS Mincho" w:hAnsi="Arial"/>
          <w:lang w:val="en-GB" w:eastAsia="en-GB"/>
        </w:rPr>
        <w:t xml:space="preserve"> is not configured.</w:t>
      </w:r>
    </w:p>
    <w:p w14:paraId="7BABD296" w14:textId="77777777" w:rsidR="00A77671" w:rsidRPr="00A77671" w:rsidRDefault="00A77671" w:rsidP="00A7767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A77671">
        <w:rPr>
          <w:rFonts w:ascii="Arial" w:eastAsia="MS Mincho" w:hAnsi="Arial"/>
          <w:lang w:val="en-GB" w:eastAsia="en-GB"/>
        </w:rPr>
        <w:t>7</w:t>
      </w:r>
      <w:r w:rsidRPr="00A77671">
        <w:rPr>
          <w:rFonts w:ascii="Arial" w:eastAsia="MS Mincho" w:hAnsi="Arial"/>
          <w:lang w:val="en-GB" w:eastAsia="en-GB"/>
        </w:rPr>
        <w:tab/>
        <w:t xml:space="preserve">FFS if LCH based prioritization can be configured with </w:t>
      </w:r>
      <w:r w:rsidRPr="00A77671">
        <w:rPr>
          <w:rFonts w:ascii="Arial" w:eastAsia="MS Mincho" w:hAnsi="Arial"/>
          <w:i/>
          <w:iCs/>
          <w:lang w:val="en-GB" w:eastAsia="en-GB"/>
        </w:rPr>
        <w:t>cg-</w:t>
      </w:r>
      <w:proofErr w:type="spellStart"/>
      <w:r w:rsidRPr="00A77671">
        <w:rPr>
          <w:rFonts w:ascii="Arial" w:eastAsia="MS Mincho" w:hAnsi="Arial"/>
          <w:i/>
          <w:iCs/>
          <w:lang w:val="en-GB" w:eastAsia="en-GB"/>
        </w:rPr>
        <w:t>RetransmissionTimer</w:t>
      </w:r>
      <w:proofErr w:type="spellEnd"/>
    </w:p>
    <w:p w14:paraId="09BAB21E" w14:textId="77777777" w:rsidR="00A77671" w:rsidRPr="00A77671" w:rsidRDefault="00A77671" w:rsidP="00A7767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A77671">
        <w:rPr>
          <w:rFonts w:ascii="Arial" w:eastAsia="MS Mincho" w:hAnsi="Arial"/>
          <w:lang w:val="en-GB" w:eastAsia="en-GB"/>
        </w:rPr>
        <w:t>8</w:t>
      </w:r>
      <w:r w:rsidRPr="00A77671">
        <w:rPr>
          <w:rFonts w:ascii="Arial" w:eastAsia="MS Mincho" w:hAnsi="Arial"/>
          <w:lang w:val="en-GB" w:eastAsia="en-GB"/>
        </w:rPr>
        <w:tab/>
        <w:t xml:space="preserve">The assumption for Rel-16 is that the network will not configure </w:t>
      </w:r>
      <w:proofErr w:type="spellStart"/>
      <w:r w:rsidRPr="00A77671">
        <w:rPr>
          <w:rFonts w:ascii="Arial" w:eastAsia="MS Mincho" w:hAnsi="Arial"/>
          <w:i/>
          <w:iCs/>
          <w:color w:val="FF0000"/>
          <w:lang w:val="en-GB" w:eastAsia="en-GB"/>
        </w:rPr>
        <w:t>autonomousTx</w:t>
      </w:r>
      <w:proofErr w:type="spellEnd"/>
      <w:r w:rsidRPr="00A77671">
        <w:rPr>
          <w:rFonts w:ascii="Arial" w:eastAsia="MS Mincho" w:hAnsi="Arial"/>
          <w:i/>
          <w:iCs/>
          <w:color w:val="FF0000"/>
          <w:lang w:val="en-GB" w:eastAsia="en-GB"/>
        </w:rPr>
        <w:t xml:space="preserve"> and cg-</w:t>
      </w:r>
      <w:proofErr w:type="spellStart"/>
      <w:r w:rsidRPr="00A77671">
        <w:rPr>
          <w:rFonts w:ascii="Arial" w:eastAsia="MS Mincho" w:hAnsi="Arial"/>
          <w:i/>
          <w:iCs/>
          <w:color w:val="FF0000"/>
          <w:lang w:val="en-GB" w:eastAsia="en-GB"/>
        </w:rPr>
        <w:t>RetransmissionTimer</w:t>
      </w:r>
      <w:proofErr w:type="spellEnd"/>
      <w:r w:rsidRPr="00A77671">
        <w:rPr>
          <w:rFonts w:ascii="Arial" w:eastAsia="MS Mincho" w:hAnsi="Arial"/>
          <w:i/>
          <w:iCs/>
          <w:color w:val="FF0000"/>
          <w:lang w:val="en-GB" w:eastAsia="en-GB"/>
        </w:rPr>
        <w:t xml:space="preserve"> </w:t>
      </w:r>
      <w:r w:rsidRPr="00A77671">
        <w:rPr>
          <w:rFonts w:ascii="Arial" w:eastAsia="MS Mincho" w:hAnsi="Arial"/>
          <w:lang w:val="en-GB" w:eastAsia="en-GB"/>
        </w:rPr>
        <w:t>simultaneously per cell.  No optimizations will be pursued to allow the two features be configured together in Rel-16.  No CR is needed for this for now.</w:t>
      </w:r>
    </w:p>
    <w:p w14:paraId="5A4FD27B" w14:textId="77777777" w:rsidR="00A77671" w:rsidRPr="00A77671" w:rsidRDefault="00A77671" w:rsidP="00A7767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A77671">
        <w:rPr>
          <w:rFonts w:ascii="Arial" w:eastAsia="MS Mincho" w:hAnsi="Arial"/>
          <w:lang w:val="en-GB" w:eastAsia="en-GB"/>
        </w:rPr>
        <w:t>9</w:t>
      </w:r>
      <w:r w:rsidRPr="00A77671">
        <w:rPr>
          <w:rFonts w:ascii="Arial" w:eastAsia="MS Mincho" w:hAnsi="Arial"/>
          <w:lang w:val="en-GB" w:eastAsia="en-GB"/>
        </w:rPr>
        <w:tab/>
        <w:t xml:space="preserve">If a configured grant is deprioritized and/or </w:t>
      </w:r>
      <w:proofErr w:type="spellStart"/>
      <w:r w:rsidRPr="00A77671">
        <w:rPr>
          <w:rFonts w:ascii="Arial" w:eastAsia="MS Mincho" w:hAnsi="Arial"/>
          <w:lang w:val="en-GB" w:eastAsia="en-GB"/>
        </w:rPr>
        <w:t>gNB</w:t>
      </w:r>
      <w:proofErr w:type="spellEnd"/>
      <w:r w:rsidRPr="00A77671">
        <w:rPr>
          <w:rFonts w:ascii="Arial" w:eastAsia="MS Mincho" w:hAnsi="Arial"/>
          <w:lang w:val="en-GB" w:eastAsia="en-GB"/>
        </w:rPr>
        <w:t xml:space="preserve"> didn’t get it (e.g. LBT failure and/or </w:t>
      </w:r>
      <w:proofErr w:type="spellStart"/>
      <w:proofErr w:type="gramStart"/>
      <w:r w:rsidRPr="00A77671">
        <w:rPr>
          <w:rFonts w:ascii="Arial" w:eastAsia="MS Mincho" w:hAnsi="Arial"/>
          <w:lang w:val="en-GB" w:eastAsia="en-GB"/>
        </w:rPr>
        <w:t>tx</w:t>
      </w:r>
      <w:proofErr w:type="spellEnd"/>
      <w:proofErr w:type="gramEnd"/>
      <w:r w:rsidRPr="00A77671">
        <w:rPr>
          <w:rFonts w:ascii="Arial" w:eastAsia="MS Mincho" w:hAnsi="Arial"/>
          <w:lang w:val="en-GB" w:eastAsia="en-GB"/>
        </w:rPr>
        <w:t xml:space="preserve"> failure) then we should be able to autonomously re-transmit it.  FFS how to achieve it (using existing mechanisms should be considered as baseline)</w:t>
      </w:r>
    </w:p>
    <w:p w14:paraId="5CE38739" w14:textId="77777777" w:rsidR="009F50EF" w:rsidRPr="00A77671" w:rsidRDefault="009F50EF" w:rsidP="00373C51">
      <w:pPr>
        <w:pStyle w:val="a1"/>
        <w:rPr>
          <w:rFonts w:eastAsiaTheme="minorEastAsia"/>
          <w:lang w:val="en-GB" w:eastAsia="zh-CN"/>
        </w:rPr>
      </w:pPr>
    </w:p>
    <w:p w14:paraId="37B435E5" w14:textId="23CA07D6" w:rsidR="009F50EF" w:rsidRDefault="005D276A" w:rsidP="00373C51">
      <w:pPr>
        <w:pStyle w:val="a1"/>
        <w:rPr>
          <w:rFonts w:eastAsiaTheme="minorEastAsia"/>
          <w:lang w:eastAsia="zh-CN"/>
        </w:rPr>
      </w:pPr>
      <w:r>
        <w:rPr>
          <w:rFonts w:eastAsiaTheme="minorEastAsia" w:hint="eastAsia"/>
          <w:lang w:eastAsia="zh-CN"/>
        </w:rPr>
        <w:t>Meanwhile, some conclusions were also agreed in RAN1</w:t>
      </w:r>
      <w:r w:rsidR="00712694">
        <w:rPr>
          <w:rFonts w:eastAsiaTheme="minorEastAsia"/>
          <w:lang w:eastAsia="zh-CN"/>
        </w:rPr>
        <w:t xml:space="preserve"> </w:t>
      </w:r>
      <w:r w:rsidR="00EC268E">
        <w:rPr>
          <w:rFonts w:eastAsiaTheme="minorEastAsia"/>
          <w:lang w:eastAsia="zh-CN"/>
        </w:rPr>
        <w:fldChar w:fldCharType="begin"/>
      </w:r>
      <w:r w:rsidR="00EC268E">
        <w:rPr>
          <w:rFonts w:eastAsiaTheme="minorEastAsia"/>
          <w:lang w:eastAsia="zh-CN"/>
        </w:rPr>
        <w:instrText xml:space="preserve"> REF _Ref61343169 \r \h </w:instrText>
      </w:r>
      <w:r w:rsidR="00EC268E">
        <w:rPr>
          <w:rFonts w:eastAsiaTheme="minorEastAsia"/>
          <w:lang w:eastAsia="zh-CN"/>
        </w:rPr>
      </w:r>
      <w:r w:rsidR="00EC268E">
        <w:rPr>
          <w:rFonts w:eastAsiaTheme="minorEastAsia"/>
          <w:lang w:eastAsia="zh-CN"/>
        </w:rPr>
        <w:fldChar w:fldCharType="separate"/>
      </w:r>
      <w:r w:rsidR="00EC268E">
        <w:rPr>
          <w:rFonts w:eastAsiaTheme="minorEastAsia"/>
          <w:lang w:eastAsia="zh-CN"/>
        </w:rPr>
        <w:t>[2]</w:t>
      </w:r>
      <w:r w:rsidR="00EC268E">
        <w:rPr>
          <w:rFonts w:eastAsiaTheme="minorEastAsia"/>
          <w:lang w:eastAsia="zh-CN"/>
        </w:rPr>
        <w:fldChar w:fldCharType="end"/>
      </w:r>
      <w:r w:rsidR="00D944A4">
        <w:rPr>
          <w:rFonts w:eastAsiaTheme="minorEastAsia" w:hint="eastAsia"/>
          <w:lang w:eastAsia="zh-CN"/>
        </w:rPr>
        <w:t>.</w:t>
      </w:r>
    </w:p>
    <w:p w14:paraId="658E8CEB" w14:textId="189B72FD" w:rsidR="003C7147" w:rsidRDefault="00D944A4" w:rsidP="000767B5">
      <w:pPr>
        <w:pStyle w:val="a1"/>
        <w:rPr>
          <w:rFonts w:eastAsia="Arial Unicode MS"/>
        </w:rPr>
      </w:pPr>
      <w:r>
        <w:rPr>
          <w:rFonts w:eastAsiaTheme="minorEastAsia" w:hint="eastAsia"/>
          <w:lang w:eastAsia="zh-CN"/>
        </w:rPr>
        <w:t>In this document, we address the</w:t>
      </w:r>
      <w:r w:rsidR="000767B5">
        <w:rPr>
          <w:rFonts w:eastAsiaTheme="minorEastAsia"/>
          <w:lang w:eastAsia="zh-CN"/>
        </w:rPr>
        <w:t xml:space="preserve"> </w:t>
      </w:r>
      <w:r w:rsidR="00BB7DC1">
        <w:rPr>
          <w:rFonts w:eastAsiaTheme="minorEastAsia"/>
          <w:lang w:eastAsia="zh-CN"/>
        </w:rPr>
        <w:t>remaining</w:t>
      </w:r>
      <w:r>
        <w:rPr>
          <w:rFonts w:eastAsiaTheme="minorEastAsia" w:hint="eastAsia"/>
          <w:lang w:eastAsia="zh-CN"/>
        </w:rPr>
        <w:t xml:space="preserve"> FFSs in RAN2 as well as the options </w:t>
      </w:r>
      <w:r w:rsidR="00390208">
        <w:rPr>
          <w:rFonts w:eastAsiaTheme="minorEastAsia" w:hint="eastAsia"/>
          <w:lang w:eastAsia="zh-CN"/>
        </w:rPr>
        <w:t>provided by</w:t>
      </w:r>
      <w:r>
        <w:rPr>
          <w:rFonts w:eastAsiaTheme="minorEastAsia" w:hint="eastAsia"/>
          <w:lang w:eastAsia="zh-CN"/>
        </w:rPr>
        <w:t xml:space="preserve"> RAN1</w:t>
      </w:r>
      <w:r w:rsidR="00877AEF">
        <w:rPr>
          <w:rFonts w:eastAsiaTheme="minorEastAsia"/>
          <w:lang w:eastAsia="zh-CN"/>
        </w:rPr>
        <w:t>. Our</w:t>
      </w:r>
      <w:r>
        <w:rPr>
          <w:rFonts w:eastAsiaTheme="minorEastAsia" w:hint="eastAsia"/>
          <w:lang w:eastAsia="zh-CN"/>
        </w:rPr>
        <w:t xml:space="preserve"> analysis and preferences</w:t>
      </w:r>
      <w:r w:rsidR="005301EA">
        <w:rPr>
          <w:rFonts w:eastAsiaTheme="minorEastAsia"/>
          <w:lang w:eastAsia="zh-CN"/>
        </w:rPr>
        <w:t xml:space="preserve"> are also presented.</w:t>
      </w:r>
    </w:p>
    <w:bookmarkEnd w:id="5"/>
    <w:bookmarkEnd w:id="6"/>
    <w:p w14:paraId="508BC676" w14:textId="4314A437" w:rsidR="003E1A9C" w:rsidRDefault="00E3725B" w:rsidP="003E1A9C">
      <w:pPr>
        <w:pStyle w:val="1"/>
        <w:jc w:val="both"/>
      </w:pPr>
      <w:r w:rsidRPr="00AA54B6">
        <w:rPr>
          <w:rFonts w:hint="eastAsia"/>
        </w:rPr>
        <w:t>Discussion</w:t>
      </w:r>
    </w:p>
    <w:p w14:paraId="3262BA55" w14:textId="26B27F8D" w:rsidR="006E6F1A" w:rsidRDefault="006E6F1A" w:rsidP="00EC268E">
      <w:pPr>
        <w:pStyle w:val="a1"/>
        <w:rPr>
          <w:rFonts w:eastAsiaTheme="minorEastAsia"/>
          <w:lang w:eastAsia="zh-CN"/>
        </w:rPr>
      </w:pPr>
      <w:r>
        <w:rPr>
          <w:lang w:eastAsia="zh-CN"/>
        </w:rPr>
        <w:t xml:space="preserve">There are essentially two FFSs after last meeting, listed below, which we address in Sections </w:t>
      </w:r>
      <w:r>
        <w:rPr>
          <w:lang w:eastAsia="zh-CN"/>
        </w:rPr>
        <w:fldChar w:fldCharType="begin"/>
      </w:r>
      <w:r>
        <w:rPr>
          <w:lang w:eastAsia="zh-CN"/>
        </w:rPr>
        <w:instrText xml:space="preserve"> REF _Ref61251099 \r \h </w:instrText>
      </w:r>
      <w:r>
        <w:rPr>
          <w:lang w:eastAsia="zh-CN"/>
        </w:rPr>
      </w:r>
      <w:r>
        <w:rPr>
          <w:lang w:eastAsia="zh-CN"/>
        </w:rPr>
        <w:fldChar w:fldCharType="separate"/>
      </w:r>
      <w:r>
        <w:rPr>
          <w:lang w:eastAsia="zh-CN"/>
        </w:rPr>
        <w:t>2.1</w:t>
      </w:r>
      <w:r>
        <w:rPr>
          <w:lang w:eastAsia="zh-CN"/>
        </w:rPr>
        <w:fldChar w:fldCharType="end"/>
      </w:r>
      <w:r>
        <w:rPr>
          <w:lang w:eastAsia="zh-CN"/>
        </w:rPr>
        <w:t xml:space="preserve"> and </w:t>
      </w:r>
      <w:r>
        <w:rPr>
          <w:lang w:eastAsia="zh-CN"/>
        </w:rPr>
        <w:fldChar w:fldCharType="begin"/>
      </w:r>
      <w:r>
        <w:rPr>
          <w:lang w:eastAsia="zh-CN"/>
        </w:rPr>
        <w:instrText xml:space="preserve"> REF _Ref61251105 \r \h </w:instrText>
      </w:r>
      <w:r>
        <w:rPr>
          <w:lang w:eastAsia="zh-CN"/>
        </w:rPr>
      </w:r>
      <w:r>
        <w:rPr>
          <w:lang w:eastAsia="zh-CN"/>
        </w:rPr>
        <w:fldChar w:fldCharType="separate"/>
      </w:r>
      <w:r>
        <w:rPr>
          <w:lang w:eastAsia="zh-CN"/>
        </w:rPr>
        <w:t>2.2</w:t>
      </w:r>
      <w:r>
        <w:rPr>
          <w:lang w:eastAsia="zh-CN"/>
        </w:rPr>
        <w:fldChar w:fldCharType="end"/>
      </w:r>
      <w:r>
        <w:rPr>
          <w:lang w:eastAsia="zh-CN"/>
        </w:rPr>
        <w:t xml:space="preserve"> respectively.</w:t>
      </w:r>
    </w:p>
    <w:tbl>
      <w:tblPr>
        <w:tblStyle w:val="a8"/>
        <w:tblW w:w="0" w:type="auto"/>
        <w:tblLook w:val="04A0" w:firstRow="1" w:lastRow="0" w:firstColumn="1" w:lastColumn="0" w:noHBand="0" w:noVBand="1"/>
      </w:tblPr>
      <w:tblGrid>
        <w:gridCol w:w="8624"/>
      </w:tblGrid>
      <w:tr w:rsidR="001467A3" w14:paraId="7C8BC517" w14:textId="77777777" w:rsidTr="001467A3">
        <w:tc>
          <w:tcPr>
            <w:tcW w:w="8624" w:type="dxa"/>
          </w:tcPr>
          <w:p w14:paraId="4317DDAF" w14:textId="77777777" w:rsidR="001467A3" w:rsidRDefault="001467A3" w:rsidP="001467A3">
            <w:pPr>
              <w:pStyle w:val="a1"/>
              <w:ind w:left="288" w:hanging="288"/>
              <w:rPr>
                <w:i/>
                <w:iCs/>
                <w:lang w:val="en-GB" w:eastAsia="en-GB"/>
              </w:rPr>
            </w:pPr>
            <w:r>
              <w:rPr>
                <w:rFonts w:ascii="Arial" w:hAnsi="Arial"/>
                <w:lang w:val="en-GB" w:eastAsia="en-GB"/>
              </w:rPr>
              <w:t xml:space="preserve">7. </w:t>
            </w:r>
            <w:r w:rsidRPr="00A77671">
              <w:rPr>
                <w:rFonts w:ascii="Arial" w:hAnsi="Arial"/>
                <w:lang w:val="en-GB" w:eastAsia="en-GB"/>
              </w:rPr>
              <w:t xml:space="preserve">FFS if LCH based prioritization can be configured with </w:t>
            </w:r>
            <w:r w:rsidRPr="00A77671">
              <w:rPr>
                <w:rFonts w:ascii="Arial" w:hAnsi="Arial"/>
                <w:i/>
                <w:iCs/>
                <w:lang w:val="en-GB" w:eastAsia="en-GB"/>
              </w:rPr>
              <w:t>cg-</w:t>
            </w:r>
            <w:proofErr w:type="spellStart"/>
            <w:r w:rsidRPr="00A77671">
              <w:rPr>
                <w:rFonts w:ascii="Arial" w:hAnsi="Arial"/>
                <w:i/>
                <w:iCs/>
                <w:lang w:val="en-GB" w:eastAsia="en-GB"/>
              </w:rPr>
              <w:t>RetransmissionTimer</w:t>
            </w:r>
            <w:proofErr w:type="spellEnd"/>
          </w:p>
          <w:p w14:paraId="1FE703DC" w14:textId="751CF3A2" w:rsidR="001467A3" w:rsidRDefault="001467A3" w:rsidP="001467A3">
            <w:pPr>
              <w:pStyle w:val="a1"/>
              <w:ind w:left="288" w:hanging="288"/>
              <w:rPr>
                <w:rFonts w:eastAsiaTheme="minorEastAsia"/>
              </w:rPr>
            </w:pPr>
            <w:r>
              <w:rPr>
                <w:rFonts w:ascii="Arial" w:hAnsi="Arial"/>
                <w:lang w:val="en-GB" w:eastAsia="en-GB"/>
              </w:rPr>
              <w:t xml:space="preserve">9. </w:t>
            </w:r>
            <w:r w:rsidRPr="00A77671">
              <w:rPr>
                <w:rFonts w:ascii="Arial" w:hAnsi="Arial"/>
                <w:lang w:val="en-GB" w:eastAsia="en-GB"/>
              </w:rPr>
              <w:t xml:space="preserve">If a configured grant is deprioritized and/or </w:t>
            </w:r>
            <w:proofErr w:type="spellStart"/>
            <w:r w:rsidRPr="00A77671">
              <w:rPr>
                <w:rFonts w:ascii="Arial" w:hAnsi="Arial"/>
                <w:lang w:val="en-GB" w:eastAsia="en-GB"/>
              </w:rPr>
              <w:t>gNB</w:t>
            </w:r>
            <w:proofErr w:type="spellEnd"/>
            <w:r w:rsidRPr="00A77671">
              <w:rPr>
                <w:rFonts w:ascii="Arial" w:hAnsi="Arial"/>
                <w:lang w:val="en-GB" w:eastAsia="en-GB"/>
              </w:rPr>
              <w:t xml:space="preserve"> didn’t get it (e.g. LBT failure and/or </w:t>
            </w:r>
            <w:proofErr w:type="spellStart"/>
            <w:r w:rsidRPr="00A77671">
              <w:rPr>
                <w:rFonts w:ascii="Arial" w:hAnsi="Arial"/>
                <w:lang w:val="en-GB" w:eastAsia="en-GB"/>
              </w:rPr>
              <w:t>tx</w:t>
            </w:r>
            <w:proofErr w:type="spellEnd"/>
            <w:r w:rsidRPr="00A77671">
              <w:rPr>
                <w:rFonts w:ascii="Arial" w:hAnsi="Arial"/>
                <w:lang w:val="en-GB" w:eastAsia="en-GB"/>
              </w:rPr>
              <w:t xml:space="preserve"> failure) then we should be able to autonomously re-transmit it.  FFS how to achieve it (using existing mechanisms should be considered as baseline)</w:t>
            </w:r>
          </w:p>
        </w:tc>
      </w:tr>
    </w:tbl>
    <w:p w14:paraId="2AC61BEF" w14:textId="77777777" w:rsidR="001467A3" w:rsidRPr="001467A3" w:rsidRDefault="001467A3" w:rsidP="00EC268E">
      <w:pPr>
        <w:pStyle w:val="a1"/>
        <w:rPr>
          <w:rFonts w:eastAsiaTheme="minorEastAsia"/>
        </w:rPr>
      </w:pPr>
    </w:p>
    <w:p w14:paraId="6F28AA9B" w14:textId="4CAC40C5" w:rsidR="00692924" w:rsidRPr="000C6587" w:rsidRDefault="00176631" w:rsidP="00B97784">
      <w:pPr>
        <w:pStyle w:val="20"/>
        <w:numPr>
          <w:ilvl w:val="0"/>
          <w:numId w:val="22"/>
        </w:numPr>
        <w:ind w:left="454" w:hanging="454"/>
        <w:rPr>
          <w:rFonts w:eastAsiaTheme="minorEastAsia"/>
        </w:rPr>
      </w:pPr>
      <w:bookmarkStart w:id="7" w:name="_Ref61251099"/>
      <w:r>
        <w:rPr>
          <w:rFonts w:eastAsiaTheme="minorEastAsia" w:hint="eastAsia"/>
        </w:rPr>
        <w:lastRenderedPageBreak/>
        <w:t xml:space="preserve">Whether </w:t>
      </w:r>
      <w:proofErr w:type="spellStart"/>
      <w:r w:rsidR="006E6F1A" w:rsidRPr="00EC268E">
        <w:rPr>
          <w:rFonts w:eastAsiaTheme="minorEastAsia"/>
          <w:i/>
        </w:rPr>
        <w:t>lch-basedPrioritization</w:t>
      </w:r>
      <w:proofErr w:type="spellEnd"/>
      <w:r w:rsidRPr="000C6587">
        <w:rPr>
          <w:rFonts w:eastAsiaTheme="minorEastAsia"/>
        </w:rPr>
        <w:t xml:space="preserve"> </w:t>
      </w:r>
      <w:r w:rsidR="006E6F1A">
        <w:rPr>
          <w:rFonts w:eastAsiaTheme="minorEastAsia"/>
        </w:rPr>
        <w:t xml:space="preserve">can be </w:t>
      </w:r>
      <w:r w:rsidRPr="000C6587">
        <w:rPr>
          <w:rFonts w:eastAsiaTheme="minorEastAsia" w:hint="eastAsia"/>
        </w:rPr>
        <w:t xml:space="preserve">configured with </w:t>
      </w:r>
      <w:r w:rsidR="00C14BB0" w:rsidRPr="00C14BB0">
        <w:rPr>
          <w:rFonts w:eastAsiaTheme="minorEastAsia" w:hint="eastAsia"/>
          <w:i/>
        </w:rPr>
        <w:t>cg-</w:t>
      </w:r>
      <w:proofErr w:type="spellStart"/>
      <w:r w:rsidR="00084C75" w:rsidRPr="00A77671">
        <w:rPr>
          <w:i/>
          <w:lang w:val="en-GB" w:eastAsia="en-GB"/>
        </w:rPr>
        <w:t>RetransmissionTimer</w:t>
      </w:r>
      <w:bookmarkEnd w:id="7"/>
      <w:proofErr w:type="spellEnd"/>
    </w:p>
    <w:p w14:paraId="5F6720AE" w14:textId="473FF9D6" w:rsidR="00CB4284" w:rsidRDefault="006E6F1A" w:rsidP="00FF4FEC">
      <w:pPr>
        <w:spacing w:after="120"/>
        <w:jc w:val="both"/>
        <w:rPr>
          <w:rFonts w:eastAsiaTheme="minorEastAsia"/>
          <w:lang w:eastAsia="zh-CN"/>
        </w:rPr>
      </w:pPr>
      <w:r>
        <w:rPr>
          <w:rFonts w:eastAsiaTheme="minorEastAsia"/>
          <w:lang w:val="en-GB" w:eastAsia="zh-CN"/>
        </w:rPr>
        <w:t>This issue was</w:t>
      </w:r>
      <w:r w:rsidR="00072699" w:rsidRPr="00072699">
        <w:rPr>
          <w:rFonts w:eastAsiaTheme="minorEastAsia" w:hint="eastAsia"/>
          <w:lang w:eastAsia="zh-CN"/>
        </w:rPr>
        <w:t xml:space="preserve"> </w:t>
      </w:r>
      <w:r w:rsidR="006C44D6">
        <w:rPr>
          <w:rFonts w:eastAsiaTheme="minorEastAsia" w:hint="eastAsia"/>
          <w:lang w:eastAsia="zh-CN"/>
        </w:rPr>
        <w:t xml:space="preserve">discussed in </w:t>
      </w:r>
      <w:r w:rsidR="00F12D1C">
        <w:rPr>
          <w:rFonts w:eastAsiaTheme="minorEastAsia"/>
          <w:lang w:eastAsia="zh-CN"/>
        </w:rPr>
        <w:t>questions 6-7</w:t>
      </w:r>
      <w:r w:rsidR="006C44D6">
        <w:rPr>
          <w:rFonts w:eastAsiaTheme="minorEastAsia" w:hint="eastAsia"/>
          <w:lang w:eastAsia="zh-CN"/>
        </w:rPr>
        <w:t xml:space="preserve"> </w:t>
      </w:r>
      <w:r>
        <w:rPr>
          <w:rFonts w:eastAsiaTheme="minorEastAsia"/>
          <w:lang w:eastAsia="zh-CN"/>
        </w:rPr>
        <w:t>of</w:t>
      </w:r>
      <w:r w:rsidR="00072699">
        <w:rPr>
          <w:rFonts w:eastAsiaTheme="minorEastAsia" w:hint="eastAsia"/>
          <w:lang w:eastAsia="zh-CN"/>
        </w:rPr>
        <w:t xml:space="preserve"> offline </w:t>
      </w:r>
      <w:r w:rsidR="00072699" w:rsidRPr="00072699">
        <w:rPr>
          <w:rFonts w:eastAsiaTheme="minorEastAsia"/>
          <w:lang w:eastAsia="zh-CN"/>
        </w:rPr>
        <w:t>501</w:t>
      </w:r>
      <w:r>
        <w:rPr>
          <w:rFonts w:eastAsiaTheme="minorEastAsia"/>
          <w:lang w:eastAsia="zh-CN"/>
        </w:rPr>
        <w:t xml:space="preserve"> in previous meeting</w:t>
      </w:r>
      <w:r w:rsidR="00072699" w:rsidRPr="00072699">
        <w:rPr>
          <w:rFonts w:eastAsiaTheme="minorEastAsia"/>
          <w:lang w:eastAsia="zh-CN"/>
        </w:rPr>
        <w:t xml:space="preserve"> </w:t>
      </w:r>
      <w:r w:rsidR="00C84DA8">
        <w:rPr>
          <w:rFonts w:eastAsiaTheme="minorEastAsia"/>
          <w:lang w:eastAsia="zh-CN"/>
        </w:rPr>
        <w:fldChar w:fldCharType="begin"/>
      </w:r>
      <w:r w:rsidR="00C84DA8">
        <w:rPr>
          <w:rFonts w:eastAsiaTheme="minorEastAsia"/>
          <w:lang w:eastAsia="zh-CN"/>
        </w:rPr>
        <w:instrText xml:space="preserve"> REF _Ref61343270 \r \h </w:instrText>
      </w:r>
      <w:r w:rsidR="00C84DA8">
        <w:rPr>
          <w:rFonts w:eastAsiaTheme="minorEastAsia"/>
          <w:lang w:eastAsia="zh-CN"/>
        </w:rPr>
      </w:r>
      <w:r w:rsidR="00C84DA8">
        <w:rPr>
          <w:rFonts w:eastAsiaTheme="minorEastAsia"/>
          <w:lang w:eastAsia="zh-CN"/>
        </w:rPr>
        <w:fldChar w:fldCharType="separate"/>
      </w:r>
      <w:r w:rsidR="00C84DA8">
        <w:rPr>
          <w:rFonts w:eastAsiaTheme="minorEastAsia"/>
          <w:lang w:eastAsia="zh-CN"/>
        </w:rPr>
        <w:t>[3]</w:t>
      </w:r>
      <w:r w:rsidR="00C84DA8">
        <w:rPr>
          <w:rFonts w:eastAsiaTheme="minorEastAsia"/>
          <w:lang w:eastAsia="zh-CN"/>
        </w:rPr>
        <w:fldChar w:fldCharType="end"/>
      </w:r>
      <w:r w:rsidR="00F12D1C">
        <w:rPr>
          <w:rFonts w:eastAsiaTheme="minorEastAsia"/>
          <w:lang w:eastAsia="zh-CN"/>
        </w:rPr>
        <w:t xml:space="preserve">. Strictly speaking, </w:t>
      </w:r>
      <w:r w:rsidR="00F12D1C">
        <w:rPr>
          <w:bCs/>
        </w:rPr>
        <w:t>a</w:t>
      </w:r>
      <w:r w:rsidR="00F12D1C" w:rsidRPr="00627BE5">
        <w:rPr>
          <w:bCs/>
        </w:rPr>
        <w:t>ll companies agree</w:t>
      </w:r>
      <w:r w:rsidR="00F12D1C">
        <w:rPr>
          <w:bCs/>
        </w:rPr>
        <w:t>d</w:t>
      </w:r>
      <w:r w:rsidR="00F12D1C" w:rsidRPr="00627BE5">
        <w:rPr>
          <w:bCs/>
        </w:rPr>
        <w:t xml:space="preserve"> that </w:t>
      </w:r>
      <w:r w:rsidR="00F12D1C" w:rsidRPr="00627BE5">
        <w:rPr>
          <w:bCs/>
          <w:lang w:val="en-GB"/>
        </w:rPr>
        <w:t xml:space="preserve">LCH-based prioritization </w:t>
      </w:r>
      <w:r w:rsidR="00F12D1C">
        <w:rPr>
          <w:bCs/>
          <w:lang w:val="en-GB"/>
        </w:rPr>
        <w:t xml:space="preserve">should </w:t>
      </w:r>
      <w:r w:rsidR="00F12D1C" w:rsidRPr="00627BE5">
        <w:rPr>
          <w:bCs/>
          <w:lang w:val="en-GB"/>
        </w:rPr>
        <w:t xml:space="preserve">be supported for Rel-17 URLLC in </w:t>
      </w:r>
      <w:r w:rsidR="00F12D1C">
        <w:rPr>
          <w:bCs/>
          <w:lang w:val="en-GB"/>
        </w:rPr>
        <w:t>unlicensed controlled environment (</w:t>
      </w:r>
      <w:r w:rsidR="00F12D1C" w:rsidRPr="00627BE5">
        <w:rPr>
          <w:bCs/>
          <w:lang w:val="en-GB"/>
        </w:rPr>
        <w:t>UCE</w:t>
      </w:r>
      <w:r w:rsidR="00F12D1C">
        <w:rPr>
          <w:bCs/>
          <w:lang w:val="en-GB"/>
        </w:rPr>
        <w:t>) in question 7</w:t>
      </w:r>
      <w:r w:rsidR="00072699">
        <w:rPr>
          <w:rFonts w:eastAsiaTheme="minorEastAsia" w:hint="eastAsia"/>
          <w:lang w:eastAsia="zh-CN"/>
        </w:rPr>
        <w:t xml:space="preserve">. </w:t>
      </w:r>
      <w:r w:rsidR="00EE5047">
        <w:rPr>
          <w:rFonts w:eastAsiaTheme="minorEastAsia"/>
          <w:lang w:eastAsia="zh-CN"/>
        </w:rPr>
        <w:t xml:space="preserve">At least that seems obvious for prioritization among initial transmissions. </w:t>
      </w:r>
      <w:r w:rsidR="00072699">
        <w:rPr>
          <w:rFonts w:eastAsiaTheme="minorEastAsia" w:hint="eastAsia"/>
          <w:lang w:eastAsia="zh-CN"/>
        </w:rPr>
        <w:t xml:space="preserve">But there </w:t>
      </w:r>
      <w:r w:rsidR="00F12D1C">
        <w:rPr>
          <w:rFonts w:eastAsiaTheme="minorEastAsia"/>
          <w:lang w:eastAsia="zh-CN"/>
        </w:rPr>
        <w:t xml:space="preserve">were mixed views on whether such </w:t>
      </w:r>
      <w:proofErr w:type="spellStart"/>
      <w:r w:rsidR="00F12D1C" w:rsidRPr="00617E99">
        <w:rPr>
          <w:rFonts w:eastAsiaTheme="minorEastAsia"/>
          <w:i/>
        </w:rPr>
        <w:t>lch-basedPrioritization</w:t>
      </w:r>
      <w:proofErr w:type="spellEnd"/>
      <w:r w:rsidR="00F12D1C">
        <w:rPr>
          <w:rFonts w:eastAsiaTheme="minorEastAsia"/>
          <w:i/>
        </w:rPr>
        <w:t xml:space="preserve"> </w:t>
      </w:r>
      <w:r w:rsidR="00F12D1C">
        <w:rPr>
          <w:rFonts w:eastAsiaTheme="minorEastAsia"/>
        </w:rPr>
        <w:t>should apply to re-transmissions, as in IIOT or whether for re-transmission</w:t>
      </w:r>
      <w:r w:rsidR="00EE5047">
        <w:rPr>
          <w:rFonts w:eastAsiaTheme="minorEastAsia"/>
        </w:rPr>
        <w:t>s</w:t>
      </w:r>
      <w:r w:rsidR="00F12D1C">
        <w:rPr>
          <w:rFonts w:eastAsiaTheme="minorEastAsia"/>
        </w:rPr>
        <w:t xml:space="preserve"> the NR-U rule should apply, (question 6). </w:t>
      </w:r>
      <w:r w:rsidR="00EE5047">
        <w:rPr>
          <w:rFonts w:eastAsiaTheme="minorEastAsia"/>
        </w:rPr>
        <w:t xml:space="preserve">However, even there, </w:t>
      </w:r>
      <w:r w:rsidR="00E96B95" w:rsidRPr="002034AA">
        <w:rPr>
          <w:rFonts w:eastAsiaTheme="minorEastAsia"/>
          <w:lang w:eastAsia="zh-CN"/>
        </w:rPr>
        <w:t>some majority of companies expressed the opinion that the IIOT prioritization should prevail over the NR-U prioritization in that case</w:t>
      </w:r>
      <w:r w:rsidR="00BF3B2A">
        <w:rPr>
          <w:rFonts w:eastAsiaTheme="minorEastAsia" w:hint="eastAsia"/>
          <w:lang w:eastAsia="zh-CN"/>
        </w:rPr>
        <w:t xml:space="preserve">. </w:t>
      </w:r>
      <w:r w:rsidR="00FF4FEC">
        <w:rPr>
          <w:rFonts w:eastAsiaTheme="minorEastAsia"/>
          <w:lang w:eastAsia="zh-CN"/>
        </w:rPr>
        <w:t>W</w:t>
      </w:r>
      <w:r w:rsidR="00FF4FEC">
        <w:rPr>
          <w:rFonts w:eastAsiaTheme="minorEastAsia" w:hint="eastAsia"/>
          <w:lang w:eastAsia="zh-CN"/>
        </w:rPr>
        <w:t xml:space="preserve">e </w:t>
      </w:r>
      <w:r w:rsidR="00EE5047">
        <w:rPr>
          <w:rFonts w:eastAsiaTheme="minorEastAsia"/>
          <w:lang w:eastAsia="zh-CN"/>
        </w:rPr>
        <w:t>also share this view and don’t see any problem to apply the IIOT rule to both initial and re-transmissions in UCE.</w:t>
      </w:r>
      <w:r w:rsidR="00FF4FEC">
        <w:rPr>
          <w:rFonts w:eastAsiaTheme="minorEastAsia" w:hint="eastAsia"/>
          <w:lang w:eastAsia="zh-CN"/>
        </w:rPr>
        <w:t xml:space="preserve"> Thus, we propose that:</w:t>
      </w:r>
    </w:p>
    <w:p w14:paraId="4F3A1E4B" w14:textId="17D08C87" w:rsidR="00FF4FEC" w:rsidRPr="00D9488B" w:rsidRDefault="00EF5559" w:rsidP="00D9488B">
      <w:pPr>
        <w:pStyle w:val="a6"/>
        <w:keepNext/>
      </w:pPr>
      <w:bookmarkStart w:id="8" w:name="_Toc61352977"/>
      <w:r w:rsidRPr="00D9488B">
        <w:rPr>
          <w:b/>
        </w:rPr>
        <w:t xml:space="preserve">Proposal </w:t>
      </w:r>
      <w:r w:rsidRPr="00D9488B">
        <w:rPr>
          <w:b/>
        </w:rPr>
        <w:fldChar w:fldCharType="begin"/>
      </w:r>
      <w:r w:rsidRPr="00D9488B">
        <w:rPr>
          <w:b/>
        </w:rPr>
        <w:instrText xml:space="preserve"> SEQ Proposal \* ARABIC </w:instrText>
      </w:r>
      <w:r w:rsidRPr="00D9488B">
        <w:rPr>
          <w:b/>
        </w:rPr>
        <w:fldChar w:fldCharType="separate"/>
      </w:r>
      <w:r w:rsidRPr="00D9488B">
        <w:rPr>
          <w:b/>
          <w:noProof/>
        </w:rPr>
        <w:t>1</w:t>
      </w:r>
      <w:r w:rsidRPr="00D9488B">
        <w:rPr>
          <w:b/>
        </w:rPr>
        <w:fldChar w:fldCharType="end"/>
      </w:r>
      <w:r w:rsidR="00FF4FEC" w:rsidRPr="00FF4FEC">
        <w:rPr>
          <w:rFonts w:hint="eastAsia"/>
          <w:b/>
          <w:lang w:eastAsia="zh-CN"/>
        </w:rPr>
        <w:t xml:space="preserve">: Support </w:t>
      </w:r>
      <w:proofErr w:type="spellStart"/>
      <w:r w:rsidR="00EE5047" w:rsidRPr="00EC268E">
        <w:rPr>
          <w:b/>
          <w:i/>
          <w:lang w:eastAsia="zh-CN"/>
        </w:rPr>
        <w:t>lch</w:t>
      </w:r>
      <w:proofErr w:type="spellEnd"/>
      <w:r w:rsidR="00EE5047" w:rsidRPr="00EC268E">
        <w:rPr>
          <w:b/>
          <w:i/>
          <w:lang w:eastAsia="zh-CN"/>
        </w:rPr>
        <w:t>-</w:t>
      </w:r>
      <w:r w:rsidR="00FF4FEC" w:rsidRPr="00EC268E">
        <w:rPr>
          <w:b/>
          <w:i/>
          <w:lang w:eastAsia="zh-CN"/>
        </w:rPr>
        <w:t>based</w:t>
      </w:r>
      <w:r w:rsidR="00EE5047" w:rsidRPr="00EC268E">
        <w:rPr>
          <w:b/>
          <w:i/>
          <w:lang w:eastAsia="zh-CN"/>
        </w:rPr>
        <w:t>-P</w:t>
      </w:r>
      <w:r w:rsidR="00FF4FEC" w:rsidRPr="00EC268E">
        <w:rPr>
          <w:b/>
          <w:i/>
          <w:lang w:eastAsia="zh-CN"/>
        </w:rPr>
        <w:t>rioritization</w:t>
      </w:r>
      <w:r w:rsidR="00FF4FEC" w:rsidRPr="00FF4FEC">
        <w:rPr>
          <w:rFonts w:hint="eastAsia"/>
          <w:b/>
          <w:lang w:eastAsia="zh-CN"/>
        </w:rPr>
        <w:t xml:space="preserve"> configured with </w:t>
      </w:r>
      <w:r w:rsidR="00FF4FEC" w:rsidRPr="00FF4FEC">
        <w:rPr>
          <w:rFonts w:hint="eastAsia"/>
          <w:b/>
          <w:i/>
          <w:lang w:eastAsia="zh-CN"/>
        </w:rPr>
        <w:t>cg-</w:t>
      </w:r>
      <w:proofErr w:type="spellStart"/>
      <w:r w:rsidR="00FF4FEC" w:rsidRPr="00FF4FEC">
        <w:rPr>
          <w:rFonts w:hint="eastAsia"/>
          <w:b/>
          <w:i/>
          <w:lang w:eastAsia="zh-CN"/>
        </w:rPr>
        <w:t>RetransmsisionTimer</w:t>
      </w:r>
      <w:proofErr w:type="spellEnd"/>
      <w:r w:rsidR="00EE5047">
        <w:rPr>
          <w:b/>
          <w:lang w:eastAsia="zh-CN"/>
        </w:rPr>
        <w:t>.</w:t>
      </w:r>
      <w:bookmarkEnd w:id="8"/>
    </w:p>
    <w:p w14:paraId="00351613" w14:textId="36ABE08C" w:rsidR="00EE5047" w:rsidRPr="00146567" w:rsidRDefault="00EF5559" w:rsidP="00D9488B">
      <w:pPr>
        <w:pStyle w:val="a6"/>
        <w:rPr>
          <w:rFonts w:eastAsiaTheme="minorEastAsia"/>
          <w:b/>
          <w:lang w:eastAsia="zh-CN"/>
        </w:rPr>
      </w:pPr>
      <w:r w:rsidRPr="00D9488B">
        <w:rPr>
          <w:b/>
        </w:rPr>
        <w:t xml:space="preserve">Proposal </w:t>
      </w:r>
      <w:r w:rsidRPr="00D9488B">
        <w:rPr>
          <w:b/>
        </w:rPr>
        <w:fldChar w:fldCharType="begin"/>
      </w:r>
      <w:r w:rsidRPr="00D9488B">
        <w:rPr>
          <w:b/>
        </w:rPr>
        <w:instrText xml:space="preserve"> SEQ Proposal \* ARABIC </w:instrText>
      </w:r>
      <w:r w:rsidRPr="00D9488B">
        <w:rPr>
          <w:b/>
        </w:rPr>
        <w:fldChar w:fldCharType="separate"/>
      </w:r>
      <w:r w:rsidRPr="00D9488B">
        <w:rPr>
          <w:b/>
          <w:noProof/>
        </w:rPr>
        <w:t>2</w:t>
      </w:r>
      <w:r w:rsidRPr="00D9488B">
        <w:rPr>
          <w:b/>
        </w:rPr>
        <w:fldChar w:fldCharType="end"/>
      </w:r>
      <w:r w:rsidR="00EE5047" w:rsidRPr="00EC268E">
        <w:rPr>
          <w:rFonts w:eastAsiaTheme="minorEastAsia"/>
          <w:b/>
          <w:szCs w:val="24"/>
          <w:lang w:eastAsia="zh-CN"/>
        </w:rPr>
        <w:t xml:space="preserve">: When </w:t>
      </w:r>
      <w:proofErr w:type="spellStart"/>
      <w:r w:rsidR="00EE5047" w:rsidRPr="00EC268E">
        <w:rPr>
          <w:rFonts w:eastAsiaTheme="minorEastAsia"/>
          <w:b/>
          <w:i/>
          <w:szCs w:val="24"/>
          <w:lang w:eastAsia="zh-CN"/>
        </w:rPr>
        <w:t>lch-basedPrioritization</w:t>
      </w:r>
      <w:proofErr w:type="spellEnd"/>
      <w:r w:rsidR="00EE5047" w:rsidRPr="00EC268E">
        <w:rPr>
          <w:rFonts w:eastAsiaTheme="minorEastAsia"/>
          <w:b/>
          <w:szCs w:val="24"/>
          <w:lang w:eastAsia="zh-CN"/>
        </w:rPr>
        <w:t xml:space="preserve"> is</w:t>
      </w:r>
      <w:r w:rsidR="00EE5047" w:rsidRPr="00FB0FB4">
        <w:rPr>
          <w:rFonts w:hint="eastAsia"/>
          <w:b/>
          <w:lang w:eastAsia="zh-CN"/>
        </w:rPr>
        <w:t xml:space="preserve"> configured with </w:t>
      </w:r>
      <w:r w:rsidR="00EE5047" w:rsidRPr="00FB0FB4">
        <w:rPr>
          <w:rFonts w:hint="eastAsia"/>
          <w:b/>
          <w:i/>
          <w:lang w:eastAsia="zh-CN"/>
        </w:rPr>
        <w:t>cg-</w:t>
      </w:r>
      <w:proofErr w:type="spellStart"/>
      <w:r w:rsidR="00EE5047" w:rsidRPr="00FB0FB4">
        <w:rPr>
          <w:rFonts w:hint="eastAsia"/>
          <w:b/>
          <w:i/>
          <w:lang w:eastAsia="zh-CN"/>
        </w:rPr>
        <w:t>RetransmsisionTimer</w:t>
      </w:r>
      <w:proofErr w:type="spellEnd"/>
      <w:r w:rsidR="00EE5047" w:rsidRPr="00146567">
        <w:rPr>
          <w:b/>
          <w:lang w:eastAsia="zh-CN"/>
        </w:rPr>
        <w:t xml:space="preserve"> </w:t>
      </w:r>
      <w:r w:rsidR="00EE5047" w:rsidRPr="00EC268E">
        <w:rPr>
          <w:rFonts w:eastAsia="Times New Roman"/>
          <w:b/>
          <w:szCs w:val="24"/>
        </w:rPr>
        <w:t>initial transmissions can have higher priority than re-transmissions</w:t>
      </w:r>
      <w:r w:rsidR="004C3B0B">
        <w:rPr>
          <w:b/>
        </w:rPr>
        <w:t>,</w:t>
      </w:r>
      <w:r w:rsidR="00EE5047" w:rsidRPr="00EC268E">
        <w:rPr>
          <w:rFonts w:eastAsia="Times New Roman"/>
          <w:b/>
          <w:szCs w:val="24"/>
        </w:rPr>
        <w:t xml:space="preserve"> considering LCH priorities.</w:t>
      </w:r>
    </w:p>
    <w:p w14:paraId="52F848AA" w14:textId="539E7C44" w:rsidR="00164A5A" w:rsidRDefault="008E7318" w:rsidP="00B97784">
      <w:pPr>
        <w:pStyle w:val="20"/>
        <w:numPr>
          <w:ilvl w:val="0"/>
          <w:numId w:val="22"/>
        </w:numPr>
        <w:ind w:left="454" w:hanging="454"/>
        <w:rPr>
          <w:sz w:val="22"/>
        </w:rPr>
      </w:pPr>
      <w:bookmarkStart w:id="9" w:name="_Ref61251105"/>
      <w:r>
        <w:rPr>
          <w:rFonts w:eastAsiaTheme="minorEastAsia" w:hint="eastAsia"/>
        </w:rPr>
        <w:t xml:space="preserve">How to achieve </w:t>
      </w:r>
      <w:r w:rsidR="00583E66">
        <w:rPr>
          <w:rFonts w:eastAsiaTheme="minorEastAsia"/>
        </w:rPr>
        <w:t>autonomous</w:t>
      </w:r>
      <w:r w:rsidR="00583E66">
        <w:rPr>
          <w:rFonts w:eastAsiaTheme="minorEastAsia" w:hint="eastAsia"/>
        </w:rPr>
        <w:t xml:space="preserve"> (re-)transmission on the deprioritized/failed PDU</w:t>
      </w:r>
      <w:bookmarkEnd w:id="9"/>
    </w:p>
    <w:p w14:paraId="7A9B9603" w14:textId="6E535C27" w:rsidR="004C3B0B" w:rsidRDefault="004C3B0B" w:rsidP="00EC268E">
      <w:pPr>
        <w:spacing w:before="120" w:after="120"/>
        <w:jc w:val="both"/>
        <w:rPr>
          <w:rFonts w:eastAsiaTheme="minorEastAsia"/>
          <w:lang w:val="en-GB" w:eastAsia="zh-CN"/>
        </w:rPr>
      </w:pPr>
      <w:r>
        <w:rPr>
          <w:rFonts w:eastAsiaTheme="minorEastAsia"/>
          <w:lang w:val="en-GB" w:eastAsia="zh-CN"/>
        </w:rPr>
        <w:t xml:space="preserve">Essentially, this FFS is the main point of the discussion continuation on how to achieve the </w:t>
      </w:r>
      <w:r w:rsidR="00165FAF" w:rsidRPr="00EC268E">
        <w:rPr>
          <w:rFonts w:eastAsiaTheme="minorEastAsia"/>
          <w:u w:val="single"/>
          <w:lang w:val="en-GB" w:eastAsia="zh-CN"/>
        </w:rPr>
        <w:t xml:space="preserve">joint </w:t>
      </w:r>
      <w:r w:rsidRPr="00EC268E">
        <w:rPr>
          <w:rFonts w:eastAsiaTheme="minorEastAsia"/>
          <w:u w:val="single"/>
          <w:lang w:val="en-GB" w:eastAsia="zh-CN"/>
        </w:rPr>
        <w:t>requirements</w:t>
      </w:r>
      <w:r>
        <w:rPr>
          <w:rFonts w:eastAsiaTheme="minorEastAsia"/>
          <w:lang w:val="en-GB" w:eastAsia="zh-CN"/>
        </w:rPr>
        <w:t xml:space="preserve"> of both IIOT and NR-</w:t>
      </w:r>
      <w:r w:rsidR="00E14D05">
        <w:rPr>
          <w:rFonts w:eastAsiaTheme="minorEastAsia"/>
          <w:lang w:val="en-GB" w:eastAsia="zh-CN"/>
        </w:rPr>
        <w:t>U after last meeting agreements, namely:</w:t>
      </w:r>
    </w:p>
    <w:p w14:paraId="75F3FBC3" w14:textId="703C5870" w:rsidR="00E14D05" w:rsidRDefault="00E14D05" w:rsidP="00EC268E">
      <w:pPr>
        <w:pStyle w:val="af0"/>
        <w:numPr>
          <w:ilvl w:val="0"/>
          <w:numId w:val="43"/>
        </w:numPr>
        <w:spacing w:after="120"/>
        <w:jc w:val="both"/>
        <w:rPr>
          <w:rFonts w:eastAsiaTheme="minorEastAsia"/>
          <w:lang w:eastAsia="zh-CN"/>
        </w:rPr>
      </w:pPr>
      <w:r w:rsidRPr="00FB0FB4">
        <w:rPr>
          <w:rFonts w:eastAsiaTheme="minorEastAsia"/>
          <w:lang w:eastAsia="zh-CN"/>
        </w:rPr>
        <w:t xml:space="preserve">How to address </w:t>
      </w:r>
      <w:r w:rsidR="00165FAF">
        <w:rPr>
          <w:rFonts w:eastAsiaTheme="minorEastAsia"/>
          <w:lang w:eastAsia="zh-CN"/>
        </w:rPr>
        <w:t xml:space="preserve">pending PDUs due to </w:t>
      </w:r>
      <w:r w:rsidRPr="00FB0FB4">
        <w:rPr>
          <w:rFonts w:eastAsiaTheme="minorEastAsia"/>
          <w:lang w:eastAsia="zh-CN"/>
        </w:rPr>
        <w:t>LBT failures</w:t>
      </w:r>
      <w:r>
        <w:rPr>
          <w:rFonts w:eastAsiaTheme="minorEastAsia"/>
          <w:lang w:eastAsia="zh-CN"/>
        </w:rPr>
        <w:t>?</w:t>
      </w:r>
    </w:p>
    <w:p w14:paraId="4FCF9CBF" w14:textId="77777777" w:rsidR="00562887" w:rsidRDefault="00165FAF" w:rsidP="00562887">
      <w:pPr>
        <w:pStyle w:val="af0"/>
        <w:numPr>
          <w:ilvl w:val="0"/>
          <w:numId w:val="43"/>
        </w:numPr>
        <w:spacing w:after="120"/>
        <w:jc w:val="both"/>
        <w:rPr>
          <w:rFonts w:eastAsiaTheme="minorEastAsia"/>
          <w:lang w:eastAsia="zh-CN"/>
        </w:rPr>
      </w:pPr>
      <w:r>
        <w:rPr>
          <w:rFonts w:eastAsiaTheme="minorEastAsia"/>
          <w:lang w:eastAsia="zh-CN"/>
        </w:rPr>
        <w:t>How to address pending PDUs of failed transmissions?</w:t>
      </w:r>
    </w:p>
    <w:p w14:paraId="0B434CB3" w14:textId="08EA5EB7" w:rsidR="00E14D05" w:rsidRPr="00562887" w:rsidRDefault="00562887" w:rsidP="00562887">
      <w:pPr>
        <w:pStyle w:val="af0"/>
        <w:numPr>
          <w:ilvl w:val="0"/>
          <w:numId w:val="43"/>
        </w:numPr>
        <w:spacing w:after="120"/>
        <w:jc w:val="both"/>
        <w:rPr>
          <w:rFonts w:eastAsiaTheme="minorEastAsia"/>
          <w:lang w:eastAsia="zh-CN"/>
        </w:rPr>
      </w:pPr>
      <w:r w:rsidRPr="00562887">
        <w:rPr>
          <w:rFonts w:eastAsiaTheme="minorEastAsia"/>
          <w:lang w:eastAsia="zh-CN"/>
        </w:rPr>
        <w:t>How to address pending PDUs of deprioritized grants?</w:t>
      </w:r>
    </w:p>
    <w:p w14:paraId="1115CD29" w14:textId="6C92D66A" w:rsidR="001622E6" w:rsidRDefault="001622E6" w:rsidP="001622E6">
      <w:pPr>
        <w:spacing w:after="120"/>
        <w:jc w:val="both"/>
        <w:rPr>
          <w:rFonts w:eastAsiaTheme="minorEastAsia"/>
          <w:lang w:val="en-GB" w:eastAsia="zh-CN"/>
        </w:rPr>
      </w:pPr>
      <w:r>
        <w:rPr>
          <w:rFonts w:eastAsiaTheme="minorEastAsia" w:hint="eastAsia"/>
          <w:lang w:val="en-GB" w:eastAsia="zh-CN"/>
        </w:rPr>
        <w:t xml:space="preserve">In accordance to the </w:t>
      </w:r>
      <w:r w:rsidR="007F240D" w:rsidRPr="007F240D">
        <w:rPr>
          <w:rFonts w:eastAsiaTheme="minorEastAsia"/>
          <w:lang w:val="en-GB" w:eastAsia="zh-CN"/>
        </w:rPr>
        <w:t>preliminary</w:t>
      </w:r>
      <w:r w:rsidR="007F240D">
        <w:rPr>
          <w:rFonts w:eastAsiaTheme="minorEastAsia" w:hint="eastAsia"/>
          <w:lang w:val="en-GB" w:eastAsia="zh-CN"/>
        </w:rPr>
        <w:t xml:space="preserve"> </w:t>
      </w:r>
      <w:r>
        <w:rPr>
          <w:rFonts w:eastAsiaTheme="minorEastAsia" w:hint="eastAsia"/>
          <w:lang w:val="en-GB" w:eastAsia="zh-CN"/>
        </w:rPr>
        <w:t>agreement</w:t>
      </w:r>
      <w:r w:rsidR="007F240D">
        <w:rPr>
          <w:rFonts w:eastAsiaTheme="minorEastAsia" w:hint="eastAsia"/>
          <w:lang w:val="en-GB" w:eastAsia="zh-CN"/>
        </w:rPr>
        <w:t>s</w:t>
      </w:r>
      <w:r>
        <w:rPr>
          <w:rFonts w:eastAsiaTheme="minorEastAsia" w:hint="eastAsia"/>
          <w:lang w:val="en-GB" w:eastAsia="zh-CN"/>
        </w:rPr>
        <w:t xml:space="preserve"> in RAN2#112-e meeting, </w:t>
      </w:r>
      <w:r w:rsidR="007F240D">
        <w:rPr>
          <w:rFonts w:eastAsiaTheme="minorEastAsia" w:hint="eastAsia"/>
          <w:lang w:val="en-GB" w:eastAsia="zh-CN"/>
        </w:rPr>
        <w:t>it can be seen that there may</w:t>
      </w:r>
      <w:r w:rsidR="00053B41">
        <w:rPr>
          <w:rFonts w:eastAsiaTheme="minorEastAsia" w:hint="eastAsia"/>
          <w:lang w:val="en-GB" w:eastAsia="zh-CN"/>
        </w:rPr>
        <w:t xml:space="preserve"> be</w:t>
      </w:r>
      <w:r w:rsidR="007F240D">
        <w:rPr>
          <w:rFonts w:eastAsiaTheme="minorEastAsia" w:hint="eastAsia"/>
          <w:lang w:val="en-GB" w:eastAsia="zh-CN"/>
        </w:rPr>
        <w:t xml:space="preserve"> two available roads for </w:t>
      </w:r>
      <w:proofErr w:type="spellStart"/>
      <w:r w:rsidR="007F240D">
        <w:rPr>
          <w:rFonts w:eastAsiaTheme="minorEastAsia" w:hint="eastAsia"/>
          <w:lang w:val="en-GB" w:eastAsia="zh-CN"/>
        </w:rPr>
        <w:t>IIoT</w:t>
      </w:r>
      <w:proofErr w:type="spellEnd"/>
      <w:r w:rsidR="007F240D">
        <w:rPr>
          <w:rFonts w:eastAsiaTheme="minorEastAsia" w:hint="eastAsia"/>
          <w:lang w:val="en-GB" w:eastAsia="zh-CN"/>
        </w:rPr>
        <w:t xml:space="preserve"> on unlicensed spectrum:</w:t>
      </w:r>
    </w:p>
    <w:p w14:paraId="5B71123E" w14:textId="34281D0C" w:rsidR="007F240D" w:rsidRDefault="007F240D" w:rsidP="007F240D">
      <w:pPr>
        <w:pStyle w:val="af0"/>
        <w:numPr>
          <w:ilvl w:val="0"/>
          <w:numId w:val="27"/>
        </w:numPr>
        <w:spacing w:after="120"/>
        <w:jc w:val="both"/>
        <w:rPr>
          <w:rFonts w:eastAsiaTheme="minorEastAsia"/>
          <w:lang w:eastAsia="zh-CN"/>
        </w:rPr>
      </w:pPr>
      <w:r>
        <w:rPr>
          <w:rFonts w:eastAsiaTheme="minorEastAsia" w:hint="eastAsia"/>
          <w:lang w:eastAsia="zh-CN"/>
        </w:rPr>
        <w:t xml:space="preserve">NR-U road, i.e. </w:t>
      </w:r>
      <w:r>
        <w:rPr>
          <w:rFonts w:eastAsiaTheme="minorEastAsia" w:hint="eastAsia"/>
          <w:i/>
          <w:lang w:eastAsia="zh-CN"/>
        </w:rPr>
        <w:t>cg-</w:t>
      </w:r>
      <w:proofErr w:type="spellStart"/>
      <w:r>
        <w:rPr>
          <w:rFonts w:eastAsiaTheme="minorEastAsia" w:hint="eastAsia"/>
          <w:i/>
          <w:lang w:eastAsia="zh-CN"/>
        </w:rPr>
        <w:t>RetransmissionTimer</w:t>
      </w:r>
      <w:proofErr w:type="spellEnd"/>
      <w:r>
        <w:rPr>
          <w:rFonts w:eastAsiaTheme="minorEastAsia" w:hint="eastAsia"/>
          <w:i/>
          <w:lang w:eastAsia="zh-CN"/>
        </w:rPr>
        <w:t xml:space="preserve"> </w:t>
      </w:r>
      <w:r>
        <w:rPr>
          <w:rFonts w:eastAsiaTheme="minorEastAsia" w:hint="eastAsia"/>
          <w:lang w:eastAsia="zh-CN"/>
        </w:rPr>
        <w:t>is configured and the HARQ process ID is selected by the UE.</w:t>
      </w:r>
    </w:p>
    <w:p w14:paraId="647D40B4" w14:textId="45F70B35" w:rsidR="007F240D" w:rsidRPr="007F240D" w:rsidRDefault="007F240D" w:rsidP="007F240D">
      <w:pPr>
        <w:pStyle w:val="af0"/>
        <w:numPr>
          <w:ilvl w:val="0"/>
          <w:numId w:val="27"/>
        </w:numPr>
        <w:spacing w:after="120"/>
        <w:jc w:val="both"/>
        <w:rPr>
          <w:rFonts w:eastAsiaTheme="minorEastAsia"/>
          <w:lang w:eastAsia="zh-CN"/>
        </w:rPr>
      </w:pPr>
      <w:proofErr w:type="spellStart"/>
      <w:r>
        <w:rPr>
          <w:rFonts w:eastAsiaTheme="minorEastAsia" w:hint="eastAsia"/>
          <w:lang w:eastAsia="zh-CN"/>
        </w:rPr>
        <w:t>IIoT</w:t>
      </w:r>
      <w:proofErr w:type="spellEnd"/>
      <w:r>
        <w:rPr>
          <w:rFonts w:eastAsiaTheme="minorEastAsia" w:hint="eastAsia"/>
          <w:lang w:eastAsia="zh-CN"/>
        </w:rPr>
        <w:t xml:space="preserve"> road, i.e. </w:t>
      </w:r>
      <w:r>
        <w:rPr>
          <w:rFonts w:eastAsiaTheme="minorEastAsia" w:hint="eastAsia"/>
          <w:i/>
          <w:lang w:eastAsia="zh-CN"/>
        </w:rPr>
        <w:t>cg-</w:t>
      </w:r>
      <w:proofErr w:type="spellStart"/>
      <w:r>
        <w:rPr>
          <w:rFonts w:eastAsiaTheme="minorEastAsia" w:hint="eastAsia"/>
          <w:i/>
          <w:lang w:eastAsia="zh-CN"/>
        </w:rPr>
        <w:t>RetransmissionTimer</w:t>
      </w:r>
      <w:proofErr w:type="spellEnd"/>
      <w:r>
        <w:rPr>
          <w:rFonts w:eastAsiaTheme="minorEastAsia" w:hint="eastAsia"/>
          <w:i/>
          <w:lang w:eastAsia="zh-CN"/>
        </w:rPr>
        <w:t xml:space="preserve"> </w:t>
      </w:r>
      <w:r>
        <w:rPr>
          <w:rFonts w:eastAsiaTheme="minorEastAsia" w:hint="eastAsia"/>
          <w:lang w:eastAsia="zh-CN"/>
        </w:rPr>
        <w:t>is not configured and the HARQ process ID may be determined based on timing.</w:t>
      </w:r>
    </w:p>
    <w:p w14:paraId="705429E6" w14:textId="77777777" w:rsidR="001622E6" w:rsidRPr="00A77671" w:rsidRDefault="001622E6" w:rsidP="001622E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A77671">
        <w:rPr>
          <w:rFonts w:ascii="Arial" w:eastAsia="MS Mincho" w:hAnsi="Arial"/>
          <w:lang w:val="en-GB" w:eastAsia="en-GB"/>
        </w:rPr>
        <w:t>3</w:t>
      </w:r>
      <w:r w:rsidRPr="00A77671">
        <w:rPr>
          <w:rFonts w:ascii="Arial" w:eastAsia="MS Mincho" w:hAnsi="Arial"/>
          <w:lang w:val="en-GB" w:eastAsia="en-GB"/>
        </w:rPr>
        <w:tab/>
        <w:t>When cg-</w:t>
      </w:r>
      <w:proofErr w:type="spellStart"/>
      <w:r w:rsidRPr="00A77671">
        <w:rPr>
          <w:rFonts w:ascii="Arial" w:eastAsia="MS Mincho" w:hAnsi="Arial"/>
          <w:lang w:val="en-GB" w:eastAsia="en-GB"/>
        </w:rPr>
        <w:t>RetransmissionTimer</w:t>
      </w:r>
      <w:proofErr w:type="spellEnd"/>
      <w:r w:rsidRPr="00A77671">
        <w:rPr>
          <w:rFonts w:ascii="Arial" w:eastAsia="MS Mincho" w:hAnsi="Arial"/>
          <w:lang w:val="en-GB" w:eastAsia="en-GB"/>
        </w:rPr>
        <w:t xml:space="preserve"> is configured, Rel-16 NR-U mechanism is used for HARQ process ID and RV selection.</w:t>
      </w:r>
    </w:p>
    <w:p w14:paraId="67D857A9" w14:textId="77777777" w:rsidR="001622E6" w:rsidRPr="00A77671" w:rsidRDefault="001622E6" w:rsidP="001622E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A77671">
        <w:rPr>
          <w:rFonts w:ascii="Arial" w:eastAsia="MS Mincho" w:hAnsi="Arial"/>
          <w:lang w:val="en-GB" w:eastAsia="en-GB"/>
        </w:rPr>
        <w:t>4</w:t>
      </w:r>
      <w:r w:rsidRPr="00A77671">
        <w:rPr>
          <w:rFonts w:ascii="Arial" w:eastAsia="MS Mincho" w:hAnsi="Arial"/>
          <w:lang w:val="en-GB" w:eastAsia="en-GB"/>
        </w:rPr>
        <w:tab/>
        <w:t>When cg-</w:t>
      </w:r>
      <w:proofErr w:type="spellStart"/>
      <w:r w:rsidRPr="00A77671">
        <w:rPr>
          <w:rFonts w:ascii="Arial" w:eastAsia="MS Mincho" w:hAnsi="Arial"/>
          <w:lang w:val="en-GB" w:eastAsia="en-GB"/>
        </w:rPr>
        <w:t>RetransmissionTimer</w:t>
      </w:r>
      <w:proofErr w:type="spellEnd"/>
      <w:r w:rsidRPr="00A77671">
        <w:rPr>
          <w:rFonts w:ascii="Arial" w:eastAsia="MS Mincho" w:hAnsi="Arial"/>
          <w:lang w:val="en-GB" w:eastAsia="en-GB"/>
        </w:rPr>
        <w:t xml:space="preserve"> is not configured, Rel-16 URLLC mechanism may be used for HARQ process ID and RV selection.</w:t>
      </w:r>
    </w:p>
    <w:p w14:paraId="7EF00D63" w14:textId="15A646BE" w:rsidR="008B327F" w:rsidRDefault="00165FAF" w:rsidP="00EC268E">
      <w:pPr>
        <w:spacing w:before="120" w:after="120"/>
        <w:jc w:val="both"/>
        <w:rPr>
          <w:rFonts w:eastAsiaTheme="minorEastAsia"/>
          <w:lang w:eastAsia="zh-CN"/>
        </w:rPr>
      </w:pPr>
      <w:r>
        <w:rPr>
          <w:rFonts w:eastAsiaTheme="minorEastAsia"/>
          <w:lang w:eastAsia="zh-CN"/>
        </w:rPr>
        <w:t xml:space="preserve">We cover the 3 issues listed above for each above road i.e. NR-U and IIOT in Sections </w:t>
      </w:r>
      <w:r w:rsidR="00D4487B">
        <w:rPr>
          <w:rFonts w:eastAsiaTheme="minorEastAsia" w:hint="eastAsia"/>
          <w:lang w:eastAsia="zh-CN"/>
        </w:rPr>
        <w:t>2.2.1</w:t>
      </w:r>
      <w:r w:rsidR="00D4487B">
        <w:rPr>
          <w:rFonts w:eastAsiaTheme="minorEastAsia"/>
          <w:lang w:eastAsia="zh-CN"/>
        </w:rPr>
        <w:t xml:space="preserve"> </w:t>
      </w:r>
      <w:r>
        <w:rPr>
          <w:rFonts w:eastAsiaTheme="minorEastAsia"/>
          <w:lang w:eastAsia="zh-CN"/>
        </w:rPr>
        <w:t xml:space="preserve">and </w:t>
      </w:r>
      <w:r w:rsidR="00D4487B">
        <w:rPr>
          <w:rFonts w:eastAsiaTheme="minorEastAsia" w:hint="eastAsia"/>
          <w:lang w:eastAsia="zh-CN"/>
        </w:rPr>
        <w:t>2.2.2</w:t>
      </w:r>
      <w:r>
        <w:rPr>
          <w:rFonts w:eastAsiaTheme="minorEastAsia"/>
          <w:lang w:eastAsia="zh-CN"/>
        </w:rPr>
        <w:t xml:space="preserve"> respectively.</w:t>
      </w:r>
    </w:p>
    <w:p w14:paraId="279463A3" w14:textId="31E60244" w:rsidR="00734140" w:rsidRDefault="00734140" w:rsidP="00734140">
      <w:pPr>
        <w:pStyle w:val="3"/>
        <w:numPr>
          <w:ilvl w:val="0"/>
          <w:numId w:val="0"/>
        </w:numPr>
        <w:rPr>
          <w:rFonts w:eastAsiaTheme="minorEastAsia"/>
          <w:sz w:val="20"/>
          <w:szCs w:val="20"/>
          <w:lang w:eastAsia="zh-CN"/>
        </w:rPr>
      </w:pPr>
      <w:bookmarkStart w:id="10" w:name="_Ref61254571"/>
      <w:r>
        <w:rPr>
          <w:rFonts w:eastAsiaTheme="minorEastAsia" w:hint="eastAsia"/>
          <w:sz w:val="20"/>
          <w:szCs w:val="20"/>
          <w:lang w:eastAsia="zh-CN"/>
        </w:rPr>
        <w:t>2.2.1</w:t>
      </w:r>
      <w:r>
        <w:rPr>
          <w:rFonts w:eastAsiaTheme="minorEastAsia" w:hint="eastAsia"/>
          <w:sz w:val="20"/>
          <w:szCs w:val="20"/>
          <w:lang w:eastAsia="zh-CN"/>
        </w:rPr>
        <w:tab/>
      </w:r>
      <w:r w:rsidR="00E14D05">
        <w:rPr>
          <w:rFonts w:eastAsiaTheme="minorEastAsia"/>
          <w:sz w:val="20"/>
          <w:szCs w:val="20"/>
          <w:lang w:eastAsia="zh-CN"/>
        </w:rPr>
        <w:t>NR-U road</w:t>
      </w:r>
      <w:r w:rsidR="005B7E40">
        <w:rPr>
          <w:rFonts w:eastAsiaTheme="minorEastAsia"/>
          <w:sz w:val="20"/>
          <w:szCs w:val="20"/>
          <w:lang w:eastAsia="zh-CN"/>
        </w:rPr>
        <w:t>: CGRT is configured and UE selects HP ID</w:t>
      </w:r>
      <w:bookmarkEnd w:id="10"/>
    </w:p>
    <w:p w14:paraId="709A22AB" w14:textId="1403D1EE" w:rsidR="00205A59" w:rsidRDefault="00D90497" w:rsidP="002447C1">
      <w:pPr>
        <w:spacing w:after="120"/>
        <w:jc w:val="both"/>
        <w:rPr>
          <w:rFonts w:eastAsiaTheme="minorEastAsia"/>
          <w:lang w:eastAsia="zh-CN"/>
        </w:rPr>
      </w:pPr>
      <w:r>
        <w:rPr>
          <w:rFonts w:eastAsiaTheme="minorEastAsia"/>
          <w:lang w:eastAsia="zh-CN"/>
        </w:rPr>
        <w:t xml:space="preserve">In NR-U, pending PDUs due to LBT failures </w:t>
      </w:r>
      <w:r w:rsidR="009064E3">
        <w:rPr>
          <w:rFonts w:eastAsiaTheme="minorEastAsia"/>
          <w:lang w:eastAsia="zh-CN"/>
        </w:rPr>
        <w:t>(issue #1) as well as</w:t>
      </w:r>
      <w:r>
        <w:rPr>
          <w:rFonts w:eastAsiaTheme="minorEastAsia"/>
          <w:lang w:eastAsia="zh-CN"/>
        </w:rPr>
        <w:t xml:space="preserve">, when </w:t>
      </w:r>
      <w:r w:rsidR="00314394">
        <w:rPr>
          <w:rFonts w:eastAsiaTheme="minorEastAsia" w:hint="eastAsia"/>
          <w:i/>
          <w:lang w:eastAsia="zh-CN"/>
        </w:rPr>
        <w:t>cg-</w:t>
      </w:r>
      <w:proofErr w:type="spellStart"/>
      <w:r w:rsidR="00314394">
        <w:rPr>
          <w:rFonts w:eastAsiaTheme="minorEastAsia" w:hint="eastAsia"/>
          <w:i/>
          <w:lang w:eastAsia="zh-CN"/>
        </w:rPr>
        <w:t>RetransmissionTimer</w:t>
      </w:r>
      <w:proofErr w:type="spellEnd"/>
      <w:r w:rsidR="00314394">
        <w:rPr>
          <w:rFonts w:eastAsiaTheme="minorEastAsia" w:hint="eastAsia"/>
          <w:i/>
          <w:lang w:eastAsia="zh-CN"/>
        </w:rPr>
        <w:t xml:space="preserve"> </w:t>
      </w:r>
      <w:r w:rsidR="009064E3">
        <w:rPr>
          <w:rFonts w:eastAsiaTheme="minorEastAsia"/>
          <w:lang w:eastAsia="zh-CN"/>
        </w:rPr>
        <w:t xml:space="preserve">is </w:t>
      </w:r>
      <w:r>
        <w:rPr>
          <w:rFonts w:eastAsiaTheme="minorEastAsia"/>
          <w:lang w:eastAsia="zh-CN"/>
        </w:rPr>
        <w:t xml:space="preserve">configured with CG-DFI, </w:t>
      </w:r>
      <w:r w:rsidR="00085804">
        <w:rPr>
          <w:rFonts w:eastAsiaTheme="minorEastAsia"/>
          <w:lang w:eastAsia="zh-CN"/>
        </w:rPr>
        <w:t xml:space="preserve">pending PDUs due to </w:t>
      </w:r>
      <w:r>
        <w:rPr>
          <w:rFonts w:eastAsiaTheme="minorEastAsia"/>
          <w:lang w:eastAsia="zh-CN"/>
        </w:rPr>
        <w:t>transmission failures</w:t>
      </w:r>
      <w:r w:rsidR="00085804">
        <w:rPr>
          <w:rFonts w:eastAsiaTheme="minorEastAsia"/>
          <w:lang w:eastAsia="zh-CN"/>
        </w:rPr>
        <w:t xml:space="preserve"> </w:t>
      </w:r>
      <w:r w:rsidR="009064E3">
        <w:rPr>
          <w:rFonts w:eastAsiaTheme="minorEastAsia"/>
          <w:lang w:eastAsia="zh-CN"/>
        </w:rPr>
        <w:t>(issue #</w:t>
      </w:r>
      <w:r w:rsidR="00562887">
        <w:rPr>
          <w:rFonts w:eastAsiaTheme="minorEastAsia" w:hint="eastAsia"/>
          <w:lang w:eastAsia="zh-CN"/>
        </w:rPr>
        <w:t>2</w:t>
      </w:r>
      <w:r w:rsidR="009064E3">
        <w:rPr>
          <w:rFonts w:eastAsiaTheme="minorEastAsia"/>
          <w:lang w:eastAsia="zh-CN"/>
        </w:rPr>
        <w:t xml:space="preserve">) are already addressed by </w:t>
      </w:r>
      <w:r w:rsidR="00205A59">
        <w:rPr>
          <w:rFonts w:eastAsiaTheme="minorEastAsia"/>
          <w:lang w:eastAsia="zh-CN"/>
        </w:rPr>
        <w:t xml:space="preserve">the </w:t>
      </w:r>
      <w:r w:rsidR="009064E3">
        <w:rPr>
          <w:rFonts w:eastAsiaTheme="minorEastAsia"/>
          <w:lang w:eastAsia="zh-CN"/>
        </w:rPr>
        <w:t>NR-U</w:t>
      </w:r>
      <w:r w:rsidR="00205A59">
        <w:rPr>
          <w:rFonts w:eastAsiaTheme="minorEastAsia"/>
          <w:lang w:eastAsia="zh-CN"/>
        </w:rPr>
        <w:t xml:space="preserve"> feature of</w:t>
      </w:r>
      <w:r w:rsidR="009064E3">
        <w:rPr>
          <w:rFonts w:eastAsiaTheme="minorEastAsia"/>
          <w:lang w:eastAsia="zh-CN"/>
        </w:rPr>
        <w:t xml:space="preserve"> autonomous retransmission on configured grant, available when </w:t>
      </w:r>
      <w:r w:rsidR="009064E3" w:rsidRPr="00617E99">
        <w:rPr>
          <w:rFonts w:eastAsiaTheme="minorEastAsia"/>
          <w:i/>
          <w:lang w:eastAsia="zh-CN"/>
        </w:rPr>
        <w:t>cg-</w:t>
      </w:r>
      <w:proofErr w:type="spellStart"/>
      <w:r w:rsidR="009064E3" w:rsidRPr="00617E99">
        <w:rPr>
          <w:rFonts w:eastAsiaTheme="minorEastAsia"/>
          <w:i/>
          <w:lang w:eastAsia="zh-CN"/>
        </w:rPr>
        <w:t>RetransmissionTimer</w:t>
      </w:r>
      <w:proofErr w:type="spellEnd"/>
      <w:r w:rsidR="009064E3">
        <w:rPr>
          <w:rFonts w:eastAsiaTheme="minorEastAsia"/>
          <w:lang w:eastAsia="zh-CN"/>
        </w:rPr>
        <w:t xml:space="preserve"> is configured </w:t>
      </w:r>
      <w:r w:rsidR="009065E1">
        <w:rPr>
          <w:rFonts w:eastAsiaTheme="minorEastAsia"/>
          <w:lang w:eastAsia="zh-CN"/>
        </w:rPr>
        <w:fldChar w:fldCharType="begin"/>
      </w:r>
      <w:r w:rsidR="009065E1">
        <w:rPr>
          <w:rFonts w:eastAsiaTheme="minorEastAsia"/>
          <w:lang w:eastAsia="zh-CN"/>
        </w:rPr>
        <w:instrText xml:space="preserve"> REF _Ref61343442 \r \h </w:instrText>
      </w:r>
      <w:r w:rsidR="009065E1">
        <w:rPr>
          <w:rFonts w:eastAsiaTheme="minorEastAsia"/>
          <w:lang w:eastAsia="zh-CN"/>
        </w:rPr>
      </w:r>
      <w:r w:rsidR="009065E1">
        <w:rPr>
          <w:rFonts w:eastAsiaTheme="minorEastAsia"/>
          <w:lang w:eastAsia="zh-CN"/>
        </w:rPr>
        <w:fldChar w:fldCharType="separate"/>
      </w:r>
      <w:r w:rsidR="009065E1">
        <w:rPr>
          <w:rFonts w:eastAsiaTheme="minorEastAsia"/>
          <w:lang w:eastAsia="zh-CN"/>
        </w:rPr>
        <w:t>[4]</w:t>
      </w:r>
      <w:r w:rsidR="009065E1">
        <w:rPr>
          <w:rFonts w:eastAsiaTheme="minorEastAsia"/>
          <w:lang w:eastAsia="zh-CN"/>
        </w:rPr>
        <w:fldChar w:fldCharType="end"/>
      </w:r>
      <w:r w:rsidR="006C0F40">
        <w:rPr>
          <w:rFonts w:eastAsiaTheme="minorEastAsia" w:hint="eastAsia"/>
          <w:lang w:eastAsia="zh-CN"/>
        </w:rPr>
        <w:t>-</w:t>
      </w:r>
      <w:r w:rsidR="006C0F40">
        <w:rPr>
          <w:rFonts w:eastAsiaTheme="minorEastAsia"/>
          <w:lang w:eastAsia="zh-CN"/>
        </w:rPr>
        <w:fldChar w:fldCharType="begin"/>
      </w:r>
      <w:r w:rsidR="006C0F40">
        <w:rPr>
          <w:rFonts w:eastAsiaTheme="minorEastAsia"/>
          <w:lang w:eastAsia="zh-CN"/>
        </w:rPr>
        <w:instrText xml:space="preserve"> REF _Ref61345636 \r \h </w:instrText>
      </w:r>
      <w:r w:rsidR="006C0F40">
        <w:rPr>
          <w:rFonts w:eastAsiaTheme="minorEastAsia"/>
          <w:lang w:eastAsia="zh-CN"/>
        </w:rPr>
      </w:r>
      <w:r w:rsidR="006C0F40">
        <w:rPr>
          <w:rFonts w:eastAsiaTheme="minorEastAsia"/>
          <w:lang w:eastAsia="zh-CN"/>
        </w:rPr>
        <w:fldChar w:fldCharType="separate"/>
      </w:r>
      <w:r w:rsidR="006C0F40">
        <w:rPr>
          <w:rFonts w:eastAsiaTheme="minorEastAsia"/>
          <w:lang w:eastAsia="zh-CN"/>
        </w:rPr>
        <w:t>[5]</w:t>
      </w:r>
      <w:r w:rsidR="006C0F40">
        <w:rPr>
          <w:rFonts w:eastAsiaTheme="minorEastAsia"/>
          <w:lang w:eastAsia="zh-CN"/>
        </w:rPr>
        <w:fldChar w:fldCharType="end"/>
      </w:r>
      <w:r w:rsidR="00085804">
        <w:rPr>
          <w:rFonts w:eastAsiaTheme="minorEastAsia"/>
          <w:lang w:eastAsia="zh-CN"/>
        </w:rPr>
        <w:t>.</w:t>
      </w:r>
    </w:p>
    <w:p w14:paraId="41F262A9" w14:textId="71994949" w:rsidR="00205A59" w:rsidRPr="00EC268E" w:rsidRDefault="00495C24" w:rsidP="00D9488B">
      <w:pPr>
        <w:keepNext/>
        <w:spacing w:before="120" w:after="120"/>
        <w:jc w:val="both"/>
        <w:rPr>
          <w:rFonts w:eastAsiaTheme="minorEastAsia"/>
          <w:b/>
          <w:lang w:eastAsia="zh-CN"/>
        </w:rPr>
      </w:pPr>
      <w:bookmarkStart w:id="11" w:name="_Toc61352967"/>
      <w:r w:rsidRPr="00D9488B">
        <w:rPr>
          <w:b/>
        </w:rPr>
        <w:t xml:space="preserve">Observation </w:t>
      </w:r>
      <w:r w:rsidRPr="00D9488B">
        <w:rPr>
          <w:b/>
        </w:rPr>
        <w:fldChar w:fldCharType="begin"/>
      </w:r>
      <w:r w:rsidRPr="00D9488B">
        <w:rPr>
          <w:b/>
        </w:rPr>
        <w:instrText xml:space="preserve"> SEQ Observation \* ARABIC </w:instrText>
      </w:r>
      <w:r w:rsidRPr="00D9488B">
        <w:rPr>
          <w:b/>
        </w:rPr>
        <w:fldChar w:fldCharType="separate"/>
      </w:r>
      <w:r w:rsidR="00EF5559">
        <w:rPr>
          <w:b/>
          <w:noProof/>
        </w:rPr>
        <w:t>1</w:t>
      </w:r>
      <w:r w:rsidRPr="00D9488B">
        <w:rPr>
          <w:b/>
        </w:rPr>
        <w:fldChar w:fldCharType="end"/>
      </w:r>
      <w:r w:rsidR="00205A59" w:rsidRPr="00FB0FB4">
        <w:rPr>
          <w:rFonts w:eastAsiaTheme="minorEastAsia"/>
          <w:b/>
          <w:lang w:eastAsia="zh-CN"/>
        </w:rPr>
        <w:t xml:space="preserve">: </w:t>
      </w:r>
      <w:r w:rsidR="00205A59" w:rsidRPr="00EC268E">
        <w:rPr>
          <w:rFonts w:eastAsiaTheme="minorEastAsia"/>
          <w:b/>
          <w:lang w:eastAsia="zh-CN"/>
        </w:rPr>
        <w:t>In NR-U, pending PDUs due to LBT failures or transmission failures are already addressed by the NR-U autonomous retransmission on configured grant</w:t>
      </w:r>
      <w:r w:rsidR="00205A59" w:rsidRPr="00FB0FB4">
        <w:rPr>
          <w:rFonts w:eastAsiaTheme="minorEastAsia"/>
          <w:b/>
          <w:lang w:eastAsia="zh-CN"/>
        </w:rPr>
        <w:t>, as in R16.</w:t>
      </w:r>
      <w:bookmarkEnd w:id="11"/>
    </w:p>
    <w:p w14:paraId="1AD99DEC" w14:textId="6E4A86C8" w:rsidR="00146567" w:rsidRDefault="00085804" w:rsidP="00146567">
      <w:pPr>
        <w:pStyle w:val="a1"/>
        <w:rPr>
          <w:lang w:eastAsia="zh-CN"/>
        </w:rPr>
      </w:pPr>
      <w:r>
        <w:rPr>
          <w:rFonts w:eastAsiaTheme="minorEastAsia"/>
          <w:lang w:eastAsia="zh-CN"/>
        </w:rPr>
        <w:t>Therefore the only remaining issue is issue#</w:t>
      </w:r>
      <w:r w:rsidR="00562887">
        <w:rPr>
          <w:rFonts w:eastAsiaTheme="minorEastAsia" w:hint="eastAsia"/>
          <w:lang w:eastAsia="zh-CN"/>
        </w:rPr>
        <w:t>3</w:t>
      </w:r>
      <w:r w:rsidR="00562887">
        <w:rPr>
          <w:rFonts w:eastAsiaTheme="minorEastAsia"/>
          <w:lang w:eastAsia="zh-CN"/>
        </w:rPr>
        <w:t xml:space="preserve"> </w:t>
      </w:r>
      <w:r>
        <w:rPr>
          <w:rFonts w:eastAsiaTheme="minorEastAsia"/>
          <w:lang w:eastAsia="zh-CN"/>
        </w:rPr>
        <w:t>of pending PDUs of deprioritized grants.</w:t>
      </w:r>
      <w:r w:rsidR="00B72495">
        <w:rPr>
          <w:rFonts w:eastAsiaTheme="minorEastAsia"/>
          <w:lang w:eastAsia="zh-CN"/>
        </w:rPr>
        <w:t xml:space="preserve"> The simplest approach is to re-use the NR-U autonomous retransmissions on configured grants, already used for issues #1 and #</w:t>
      </w:r>
      <w:r w:rsidR="00562887">
        <w:rPr>
          <w:rFonts w:eastAsiaTheme="minorEastAsia" w:hint="eastAsia"/>
          <w:lang w:eastAsia="zh-CN"/>
        </w:rPr>
        <w:t>2</w:t>
      </w:r>
      <w:r w:rsidR="00B72495">
        <w:rPr>
          <w:rFonts w:eastAsiaTheme="minorEastAsia"/>
          <w:lang w:eastAsia="zh-CN"/>
        </w:rPr>
        <w:t>.</w:t>
      </w:r>
      <w:r w:rsidR="0045335C">
        <w:rPr>
          <w:rFonts w:eastAsiaTheme="minorEastAsia"/>
          <w:lang w:eastAsia="zh-CN"/>
        </w:rPr>
        <w:t xml:space="preserve"> </w:t>
      </w:r>
      <w:r w:rsidR="00146567">
        <w:rPr>
          <w:rFonts w:eastAsiaTheme="minorEastAsia"/>
          <w:lang w:eastAsia="zh-CN"/>
        </w:rPr>
        <w:t xml:space="preserve">As elaborated in </w:t>
      </w:r>
      <w:r w:rsidR="003C0C77">
        <w:rPr>
          <w:rFonts w:eastAsiaTheme="minorEastAsia"/>
          <w:lang w:eastAsia="zh-CN"/>
        </w:rPr>
        <w:fldChar w:fldCharType="begin"/>
      </w:r>
      <w:r w:rsidR="003C0C77">
        <w:rPr>
          <w:rFonts w:eastAsiaTheme="minorEastAsia"/>
          <w:lang w:eastAsia="zh-CN"/>
        </w:rPr>
        <w:instrText xml:space="preserve"> REF _Ref61345636 \r \h </w:instrText>
      </w:r>
      <w:r w:rsidR="003C0C77">
        <w:rPr>
          <w:rFonts w:eastAsiaTheme="minorEastAsia"/>
          <w:lang w:eastAsia="zh-CN"/>
        </w:rPr>
      </w:r>
      <w:r w:rsidR="003C0C77">
        <w:rPr>
          <w:rFonts w:eastAsiaTheme="minorEastAsia"/>
          <w:lang w:eastAsia="zh-CN"/>
        </w:rPr>
        <w:fldChar w:fldCharType="separate"/>
      </w:r>
      <w:r w:rsidR="003C0C77">
        <w:rPr>
          <w:rFonts w:eastAsiaTheme="minorEastAsia"/>
          <w:lang w:eastAsia="zh-CN"/>
        </w:rPr>
        <w:t>[5]</w:t>
      </w:r>
      <w:r w:rsidR="003C0C77">
        <w:rPr>
          <w:rFonts w:eastAsiaTheme="minorEastAsia"/>
          <w:lang w:eastAsia="zh-CN"/>
        </w:rPr>
        <w:fldChar w:fldCharType="end"/>
      </w:r>
      <w:r w:rsidR="00146567">
        <w:rPr>
          <w:rFonts w:eastAsiaTheme="minorEastAsia"/>
          <w:lang w:eastAsia="zh-CN"/>
        </w:rPr>
        <w:t xml:space="preserve"> in </w:t>
      </w:r>
      <w:r w:rsidR="00146567">
        <w:rPr>
          <w:lang w:eastAsia="zh-CN"/>
        </w:rPr>
        <w:t xml:space="preserve">a typical configuration where </w:t>
      </w:r>
      <w:r w:rsidR="00146567" w:rsidRPr="00A84F11">
        <w:rPr>
          <w:i/>
          <w:lang w:eastAsia="zh-CN"/>
        </w:rPr>
        <w:t>cg-</w:t>
      </w:r>
      <w:proofErr w:type="spellStart"/>
      <w:r w:rsidR="00146567" w:rsidRPr="00A84F11">
        <w:rPr>
          <w:i/>
          <w:lang w:eastAsia="zh-CN"/>
        </w:rPr>
        <w:t>RetransmissionTimer</w:t>
      </w:r>
      <w:proofErr w:type="spellEnd"/>
      <w:r w:rsidR="00146567" w:rsidRPr="00A84F11">
        <w:rPr>
          <w:lang w:eastAsia="zh-CN"/>
        </w:rPr>
        <w:t xml:space="preserve"> </w:t>
      </w:r>
      <w:r w:rsidR="00146567">
        <w:rPr>
          <w:lang w:eastAsia="zh-CN"/>
        </w:rPr>
        <w:t>&lt;</w:t>
      </w:r>
      <w:r w:rsidR="00146567" w:rsidRPr="00A84F11">
        <w:rPr>
          <w:lang w:eastAsia="zh-CN"/>
        </w:rPr>
        <w:t xml:space="preserve"> </w:t>
      </w:r>
      <w:proofErr w:type="spellStart"/>
      <w:r w:rsidR="00146567" w:rsidRPr="00A84F11">
        <w:rPr>
          <w:i/>
          <w:lang w:eastAsia="zh-CN"/>
        </w:rPr>
        <w:t>configuredGrantTimer</w:t>
      </w:r>
      <w:proofErr w:type="spellEnd"/>
      <w:r w:rsidR="00146567">
        <w:rPr>
          <w:lang w:eastAsia="zh-CN"/>
        </w:rPr>
        <w:t xml:space="preserve">, following a CG </w:t>
      </w:r>
      <w:proofErr w:type="spellStart"/>
      <w:r w:rsidR="00146567">
        <w:rPr>
          <w:lang w:eastAsia="zh-CN"/>
        </w:rPr>
        <w:t>deprioritization</w:t>
      </w:r>
      <w:proofErr w:type="spellEnd"/>
      <w:r w:rsidR="00146567">
        <w:rPr>
          <w:lang w:eastAsia="zh-CN"/>
        </w:rPr>
        <w:t xml:space="preserve">, most likely the </w:t>
      </w:r>
      <w:proofErr w:type="spellStart"/>
      <w:r w:rsidR="00146567">
        <w:rPr>
          <w:lang w:eastAsia="zh-CN"/>
        </w:rPr>
        <w:t>gNB</w:t>
      </w:r>
      <w:proofErr w:type="spellEnd"/>
      <w:r w:rsidR="00146567">
        <w:rPr>
          <w:lang w:eastAsia="zh-CN"/>
        </w:rPr>
        <w:t xml:space="preserve"> does not decode the partial transmission, if any, of the deprioritized PUSCH so </w:t>
      </w:r>
      <w:r w:rsidR="00146567" w:rsidRPr="00904A2B">
        <w:rPr>
          <w:lang w:eastAsia="zh-CN"/>
        </w:rPr>
        <w:t xml:space="preserve">NR-U autonomous retransmission is triggered when </w:t>
      </w:r>
      <w:r w:rsidR="00146567" w:rsidRPr="007F04D7">
        <w:rPr>
          <w:i/>
          <w:lang w:eastAsia="zh-CN"/>
        </w:rPr>
        <w:t>cg-</w:t>
      </w:r>
      <w:proofErr w:type="spellStart"/>
      <w:r w:rsidR="00146567" w:rsidRPr="007F04D7">
        <w:rPr>
          <w:i/>
          <w:lang w:eastAsia="zh-CN"/>
        </w:rPr>
        <w:t>RetransmissionTimer</w:t>
      </w:r>
      <w:proofErr w:type="spellEnd"/>
      <w:r w:rsidR="00146567" w:rsidRPr="007F04D7">
        <w:rPr>
          <w:lang w:eastAsia="zh-CN"/>
        </w:rPr>
        <w:t xml:space="preserve"> </w:t>
      </w:r>
      <w:r w:rsidR="00146567" w:rsidRPr="00904A2B">
        <w:rPr>
          <w:lang w:eastAsia="zh-CN"/>
        </w:rPr>
        <w:t>expires</w:t>
      </w:r>
      <w:r w:rsidR="00146567">
        <w:rPr>
          <w:lang w:eastAsia="zh-CN"/>
        </w:rPr>
        <w:t xml:space="preserve"> since no DFI-ACK was received.</w:t>
      </w:r>
      <w:r w:rsidR="00852DE1">
        <w:rPr>
          <w:lang w:eastAsia="zh-CN"/>
        </w:rPr>
        <w:t xml:space="preserve"> This is illustrated in Figure </w:t>
      </w:r>
      <w:r w:rsidR="00160FDD">
        <w:rPr>
          <w:rFonts w:eastAsiaTheme="minorEastAsia" w:hint="eastAsia"/>
          <w:lang w:eastAsia="zh-CN"/>
        </w:rPr>
        <w:t>1</w:t>
      </w:r>
      <w:r w:rsidR="00852DE1">
        <w:rPr>
          <w:lang w:eastAsia="zh-CN"/>
        </w:rPr>
        <w:t>.</w:t>
      </w:r>
    </w:p>
    <w:p w14:paraId="298C39AF" w14:textId="2DF80B8A" w:rsidR="00146567" w:rsidRDefault="001C54B4" w:rsidP="00146567">
      <w:pPr>
        <w:pStyle w:val="a1"/>
        <w:spacing w:after="0"/>
        <w:jc w:val="center"/>
        <w:rPr>
          <w:lang w:eastAsia="zh-CN"/>
        </w:rPr>
      </w:pPr>
      <w:r>
        <w:rPr>
          <w:lang w:eastAsia="zh-CN"/>
        </w:rPr>
        <w:object w:dxaOrig="9065" w:dyaOrig="2971" w14:anchorId="2D584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27.35pt" o:ole="">
            <v:imagedata r:id="rId9" o:title=""/>
          </v:shape>
          <o:OLEObject Type="Embed" ProgID="Visio.Drawing.11" ShapeID="_x0000_i1025" DrawAspect="Content" ObjectID="_1672224994" r:id="rId10"/>
        </w:object>
      </w:r>
    </w:p>
    <w:p w14:paraId="038DA4FA" w14:textId="71E2D97A" w:rsidR="00146567" w:rsidRPr="00416893" w:rsidRDefault="004A3FFF" w:rsidP="00D9488B">
      <w:pPr>
        <w:pStyle w:val="a6"/>
        <w:jc w:val="center"/>
        <w:rPr>
          <w:b/>
          <w:lang w:eastAsia="zh-CN"/>
        </w:rPr>
      </w:pPr>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sidRPr="00D9488B">
        <w:rPr>
          <w:b/>
          <w:noProof/>
        </w:rPr>
        <w:t>1</w:t>
      </w:r>
      <w:r w:rsidRPr="00D9488B">
        <w:rPr>
          <w:b/>
        </w:rPr>
        <w:fldChar w:fldCharType="end"/>
      </w:r>
      <w:r w:rsidR="00146567" w:rsidRPr="004A3FFF">
        <w:rPr>
          <w:b/>
        </w:rPr>
        <w:t>:</w:t>
      </w:r>
      <w:r w:rsidR="00146567">
        <w:rPr>
          <w:b/>
        </w:rPr>
        <w:t xml:space="preserve"> Handling of </w:t>
      </w:r>
      <w:r w:rsidR="00146567" w:rsidRPr="005C1F11">
        <w:rPr>
          <w:b/>
        </w:rPr>
        <w:t xml:space="preserve">deprioritized grant with </w:t>
      </w:r>
      <w:r w:rsidR="00146567">
        <w:rPr>
          <w:b/>
        </w:rPr>
        <w:t>NR-U protocol</w:t>
      </w:r>
    </w:p>
    <w:p w14:paraId="453B665F" w14:textId="356A0CAF" w:rsidR="001C54B4" w:rsidRDefault="001C54B4" w:rsidP="00146567">
      <w:pPr>
        <w:pStyle w:val="a1"/>
        <w:rPr>
          <w:lang w:eastAsia="zh-CN"/>
        </w:rPr>
      </w:pPr>
      <w:r>
        <w:rPr>
          <w:lang w:eastAsia="zh-CN"/>
        </w:rPr>
        <w:t xml:space="preserve">It should be noted that </w:t>
      </w:r>
      <w:r w:rsidR="00464BB1">
        <w:rPr>
          <w:lang w:eastAsia="zh-CN"/>
        </w:rPr>
        <w:t xml:space="preserve">in </w:t>
      </w:r>
      <w:r w:rsidR="00464BB1">
        <w:rPr>
          <w:rFonts w:hint="eastAsia"/>
          <w:lang w:eastAsia="zh-CN"/>
        </w:rPr>
        <w:t xml:space="preserve">RAN2#112-e meeting, it was agreed </w:t>
      </w:r>
      <w:r w:rsidR="00464BB1">
        <w:rPr>
          <w:lang w:eastAsia="zh-CN"/>
        </w:rPr>
        <w:t xml:space="preserve">in R16 IIOT session </w:t>
      </w:r>
      <w:r w:rsidR="00464BB1">
        <w:rPr>
          <w:rFonts w:hint="eastAsia"/>
          <w:lang w:eastAsia="zh-CN"/>
        </w:rPr>
        <w:t>that</w:t>
      </w:r>
      <w:r w:rsidR="00464BB1">
        <w:rPr>
          <w:lang w:eastAsia="zh-CN"/>
        </w:rPr>
        <w:t>,</w:t>
      </w:r>
      <w:r w:rsidR="00464BB1">
        <w:rPr>
          <w:rFonts w:hint="eastAsia"/>
          <w:lang w:eastAsia="zh-CN"/>
        </w:rPr>
        <w:t xml:space="preserve"> </w:t>
      </w:r>
      <w:r w:rsidR="00464BB1" w:rsidRPr="00EC268E">
        <w:rPr>
          <w:u w:val="single"/>
          <w:lang w:eastAsia="zh-CN"/>
        </w:rPr>
        <w:t xml:space="preserve">for a configured grant configured with </w:t>
      </w:r>
      <w:proofErr w:type="spellStart"/>
      <w:r w:rsidR="00464BB1" w:rsidRPr="00EC268E">
        <w:rPr>
          <w:i/>
          <w:u w:val="single"/>
          <w:lang w:eastAsia="zh-CN"/>
        </w:rPr>
        <w:t>autonomousTx</w:t>
      </w:r>
      <w:proofErr w:type="spellEnd"/>
      <w:r w:rsidR="00464BB1">
        <w:rPr>
          <w:lang w:eastAsia="zh-CN"/>
        </w:rPr>
        <w:t xml:space="preserve">, </w:t>
      </w:r>
      <w:r w:rsidR="00464BB1">
        <w:rPr>
          <w:noProof/>
        </w:rPr>
        <w:t xml:space="preserve">the </w:t>
      </w:r>
      <w:proofErr w:type="spellStart"/>
      <w:r w:rsidR="00464BB1">
        <w:rPr>
          <w:rFonts w:hint="eastAsia"/>
          <w:i/>
          <w:lang w:eastAsia="zh-CN"/>
        </w:rPr>
        <w:t>configuredGrantTimer</w:t>
      </w:r>
      <w:proofErr w:type="spellEnd"/>
      <w:r w:rsidR="00464BB1" w:rsidDel="00A467CE">
        <w:rPr>
          <w:noProof/>
        </w:rPr>
        <w:t xml:space="preserve"> </w:t>
      </w:r>
      <w:r w:rsidR="00464BB1">
        <w:rPr>
          <w:noProof/>
        </w:rPr>
        <w:t xml:space="preserve">should be stopped if the corresponding CG-PUSCH is cancelled/deprioritized </w:t>
      </w:r>
      <w:r w:rsidR="00562887">
        <w:rPr>
          <w:noProof/>
        </w:rPr>
        <w:fldChar w:fldCharType="begin"/>
      </w:r>
      <w:r w:rsidR="00562887">
        <w:rPr>
          <w:noProof/>
        </w:rPr>
        <w:instrText xml:space="preserve"> REF _Ref61343442 \r \h </w:instrText>
      </w:r>
      <w:r w:rsidR="00562887">
        <w:rPr>
          <w:noProof/>
        </w:rPr>
      </w:r>
      <w:r w:rsidR="00562887">
        <w:rPr>
          <w:noProof/>
        </w:rPr>
        <w:fldChar w:fldCharType="separate"/>
      </w:r>
      <w:r w:rsidR="00562887">
        <w:rPr>
          <w:noProof/>
        </w:rPr>
        <w:t>[4]</w:t>
      </w:r>
      <w:r w:rsidR="00562887">
        <w:rPr>
          <w:noProof/>
        </w:rPr>
        <w:fldChar w:fldCharType="end"/>
      </w:r>
      <w:r w:rsidR="00562887">
        <w:rPr>
          <w:rFonts w:eastAsiaTheme="minorEastAsia" w:hint="eastAsia"/>
          <w:noProof/>
          <w:lang w:eastAsia="zh-CN"/>
        </w:rPr>
        <w:t xml:space="preserve">, </w:t>
      </w:r>
      <w:r w:rsidR="00562887">
        <w:rPr>
          <w:noProof/>
        </w:rPr>
        <w:fldChar w:fldCharType="begin"/>
      </w:r>
      <w:r w:rsidR="00562887">
        <w:rPr>
          <w:noProof/>
        </w:rPr>
        <w:instrText xml:space="preserve"> REF _Ref61345843 \r \h </w:instrText>
      </w:r>
      <w:r w:rsidR="00562887">
        <w:rPr>
          <w:noProof/>
        </w:rPr>
      </w:r>
      <w:r w:rsidR="00562887">
        <w:rPr>
          <w:noProof/>
        </w:rPr>
        <w:fldChar w:fldCharType="separate"/>
      </w:r>
      <w:r w:rsidR="00562887">
        <w:rPr>
          <w:noProof/>
        </w:rPr>
        <w:t>[6]</w:t>
      </w:r>
      <w:r w:rsidR="00562887">
        <w:rPr>
          <w:noProof/>
        </w:rPr>
        <w:fldChar w:fldCharType="end"/>
      </w:r>
      <w:r w:rsidR="00562887" w:rsidDel="00562887">
        <w:rPr>
          <w:noProof/>
        </w:rPr>
        <w:t xml:space="preserve"> </w:t>
      </w:r>
      <w:r w:rsidR="00464BB1">
        <w:rPr>
          <w:noProof/>
        </w:rPr>
        <w:t>, which could be a departure from the above behavior</w:t>
      </w:r>
      <w:r w:rsidR="00464BB1">
        <w:rPr>
          <w:noProof/>
          <w:lang w:eastAsia="zh-CN"/>
        </w:rPr>
        <w:t>. However, it was also agreed at the same meeting in the R17 URLLC session that “</w:t>
      </w:r>
      <w:r w:rsidR="001824A1">
        <w:t xml:space="preserve">The </w:t>
      </w:r>
      <w:r w:rsidR="001824A1" w:rsidRPr="001824A1">
        <w:t xml:space="preserve">assumption for Rel-16 is that the network will not configure </w:t>
      </w:r>
      <w:proofErr w:type="spellStart"/>
      <w:r w:rsidR="001824A1" w:rsidRPr="00EC268E">
        <w:rPr>
          <w:i/>
          <w:iCs/>
        </w:rPr>
        <w:t>autonomousTx</w:t>
      </w:r>
      <w:proofErr w:type="spellEnd"/>
      <w:r w:rsidR="001824A1" w:rsidRPr="00EC268E">
        <w:rPr>
          <w:i/>
          <w:iCs/>
        </w:rPr>
        <w:t xml:space="preserve"> </w:t>
      </w:r>
      <w:r w:rsidR="001824A1" w:rsidRPr="00EC268E">
        <w:rPr>
          <w:iCs/>
        </w:rPr>
        <w:t>and</w:t>
      </w:r>
      <w:r w:rsidR="001824A1" w:rsidRPr="00EC268E">
        <w:rPr>
          <w:i/>
          <w:iCs/>
        </w:rPr>
        <w:t xml:space="preserve"> cg-</w:t>
      </w:r>
      <w:proofErr w:type="spellStart"/>
      <w:r w:rsidR="001824A1" w:rsidRPr="00EC268E">
        <w:rPr>
          <w:i/>
          <w:iCs/>
        </w:rPr>
        <w:t>RetransmissionTimer</w:t>
      </w:r>
      <w:proofErr w:type="spellEnd"/>
      <w:r w:rsidR="001824A1" w:rsidRPr="00EC268E">
        <w:rPr>
          <w:i/>
          <w:iCs/>
        </w:rPr>
        <w:t xml:space="preserve"> </w:t>
      </w:r>
      <w:r w:rsidR="001824A1">
        <w:t>simultaneously per cell.  No optimizations will be pursued to allow the two features be configured together in Rel-16.  No CR is needed for this for now</w:t>
      </w:r>
      <w:r w:rsidR="00464BB1">
        <w:rPr>
          <w:noProof/>
          <w:lang w:eastAsia="zh-CN"/>
        </w:rPr>
        <w:t xml:space="preserve">”. </w:t>
      </w:r>
      <w:r w:rsidR="001824A1">
        <w:rPr>
          <w:noProof/>
          <w:lang w:eastAsia="zh-CN"/>
        </w:rPr>
        <w:t>Therefore, the R16 IIOT CR has no impact on the above analysis and the conclusions in</w:t>
      </w:r>
      <w:r w:rsidR="00562887">
        <w:rPr>
          <w:rFonts w:eastAsiaTheme="minorEastAsia"/>
          <w:lang w:eastAsia="zh-CN"/>
        </w:rPr>
        <w:fldChar w:fldCharType="begin"/>
      </w:r>
      <w:r w:rsidR="00562887">
        <w:rPr>
          <w:noProof/>
          <w:lang w:eastAsia="zh-CN"/>
        </w:rPr>
        <w:instrText xml:space="preserve"> REF _Ref61345636 \r \h </w:instrText>
      </w:r>
      <w:r w:rsidR="00562887">
        <w:rPr>
          <w:rFonts w:eastAsiaTheme="minorEastAsia"/>
          <w:lang w:eastAsia="zh-CN"/>
        </w:rPr>
      </w:r>
      <w:r w:rsidR="00562887">
        <w:rPr>
          <w:rFonts w:eastAsiaTheme="minorEastAsia"/>
          <w:lang w:eastAsia="zh-CN"/>
        </w:rPr>
        <w:fldChar w:fldCharType="separate"/>
      </w:r>
      <w:r w:rsidR="00562887">
        <w:rPr>
          <w:noProof/>
          <w:lang w:eastAsia="zh-CN"/>
        </w:rPr>
        <w:t>[5]</w:t>
      </w:r>
      <w:r w:rsidR="00562887">
        <w:rPr>
          <w:rFonts w:eastAsiaTheme="minorEastAsia"/>
          <w:lang w:eastAsia="zh-CN"/>
        </w:rPr>
        <w:fldChar w:fldCharType="end"/>
      </w:r>
      <w:r w:rsidR="001824A1">
        <w:rPr>
          <w:rFonts w:eastAsiaTheme="minorEastAsia"/>
          <w:lang w:eastAsia="zh-CN"/>
        </w:rPr>
        <w:t xml:space="preserve"> </w:t>
      </w:r>
      <w:r w:rsidR="001824A1">
        <w:rPr>
          <w:noProof/>
          <w:lang w:eastAsia="zh-CN"/>
        </w:rPr>
        <w:t>remain valid.</w:t>
      </w:r>
      <w:r w:rsidR="00464BB1">
        <w:rPr>
          <w:noProof/>
          <w:lang w:eastAsia="zh-CN"/>
        </w:rPr>
        <w:t xml:space="preserve"> </w:t>
      </w:r>
    </w:p>
    <w:p w14:paraId="664C1901" w14:textId="746E051C" w:rsidR="001C54B4" w:rsidRPr="00617E99" w:rsidRDefault="00EF5559" w:rsidP="00D9488B">
      <w:pPr>
        <w:pStyle w:val="a6"/>
        <w:rPr>
          <w:rFonts w:eastAsiaTheme="minorEastAsia"/>
          <w:b/>
          <w:lang w:eastAsia="zh-CN"/>
        </w:rPr>
      </w:pPr>
      <w:bookmarkStart w:id="12" w:name="_Toc61352968"/>
      <w:r w:rsidRPr="00D9488B">
        <w:rPr>
          <w:b/>
        </w:rPr>
        <w:t xml:space="preserve">Observation </w:t>
      </w:r>
      <w:r w:rsidRPr="00D9488B">
        <w:rPr>
          <w:b/>
        </w:rPr>
        <w:fldChar w:fldCharType="begin"/>
      </w:r>
      <w:r w:rsidRPr="00D9488B">
        <w:rPr>
          <w:b/>
        </w:rPr>
        <w:instrText xml:space="preserve"> SEQ Observation \* ARABIC </w:instrText>
      </w:r>
      <w:r w:rsidRPr="00D9488B">
        <w:rPr>
          <w:b/>
        </w:rPr>
        <w:fldChar w:fldCharType="separate"/>
      </w:r>
      <w:r>
        <w:rPr>
          <w:b/>
          <w:noProof/>
        </w:rPr>
        <w:t>2</w:t>
      </w:r>
      <w:r w:rsidRPr="00D9488B">
        <w:rPr>
          <w:b/>
        </w:rPr>
        <w:fldChar w:fldCharType="end"/>
      </w:r>
      <w:r w:rsidR="001C54B4" w:rsidRPr="00FB0FB4">
        <w:rPr>
          <w:rFonts w:eastAsiaTheme="minorEastAsia"/>
          <w:b/>
          <w:lang w:eastAsia="zh-CN"/>
        </w:rPr>
        <w:t xml:space="preserve">: </w:t>
      </w:r>
      <w:r w:rsidR="001C54B4" w:rsidRPr="00617E99">
        <w:rPr>
          <w:rFonts w:eastAsiaTheme="minorEastAsia"/>
          <w:b/>
          <w:lang w:eastAsia="zh-CN"/>
        </w:rPr>
        <w:t xml:space="preserve">In NR-U, pending PDUs due to </w:t>
      </w:r>
      <w:r w:rsidR="001C54B4">
        <w:rPr>
          <w:rFonts w:eastAsiaTheme="minorEastAsia"/>
          <w:b/>
          <w:lang w:eastAsia="zh-CN"/>
        </w:rPr>
        <w:t>deprioritized CG</w:t>
      </w:r>
      <w:r w:rsidR="001C54B4" w:rsidRPr="00617E99">
        <w:rPr>
          <w:rFonts w:eastAsiaTheme="minorEastAsia"/>
          <w:b/>
          <w:lang w:eastAsia="zh-CN"/>
        </w:rPr>
        <w:t xml:space="preserve"> are already addressed by the NR-U autonomous retransmission on configured grant</w:t>
      </w:r>
      <w:r w:rsidR="001C54B4" w:rsidRPr="00FB0FB4">
        <w:rPr>
          <w:rFonts w:eastAsiaTheme="minorEastAsia"/>
          <w:b/>
          <w:lang w:eastAsia="zh-CN"/>
        </w:rPr>
        <w:t>, as in R16.</w:t>
      </w:r>
      <w:bookmarkEnd w:id="12"/>
    </w:p>
    <w:p w14:paraId="46E49C5D" w14:textId="0AB739DD" w:rsidR="001C54B4" w:rsidRPr="00633FB1" w:rsidRDefault="001824A1" w:rsidP="00146567">
      <w:pPr>
        <w:pStyle w:val="a1"/>
        <w:rPr>
          <w:lang w:eastAsia="zh-CN"/>
        </w:rPr>
      </w:pPr>
      <w:r>
        <w:rPr>
          <w:lang w:eastAsia="zh-CN"/>
        </w:rPr>
        <w:t>However, a similar optimization to improve the latency of an NR-U autonomous retransmission of a deprioritized PDU can be achieved by</w:t>
      </w:r>
      <w:r w:rsidRPr="001824A1">
        <w:rPr>
          <w:lang w:eastAsia="zh-CN"/>
        </w:rPr>
        <w:t xml:space="preserve"> </w:t>
      </w:r>
      <w:r>
        <w:rPr>
          <w:lang w:eastAsia="zh-CN"/>
        </w:rPr>
        <w:t xml:space="preserve">letting the NR-U protocol treating a deprioritized grant similar to an LBT failure instead of a transmission failure. And this follows the same principle as the </w:t>
      </w:r>
      <w:r>
        <w:rPr>
          <w:noProof/>
          <w:lang w:eastAsia="zh-CN"/>
        </w:rPr>
        <w:t xml:space="preserve">R16 IIOT CR: upon CG deprioritization, both the </w:t>
      </w:r>
      <w:proofErr w:type="spellStart"/>
      <w:r>
        <w:rPr>
          <w:rFonts w:hint="eastAsia"/>
          <w:i/>
          <w:lang w:eastAsia="zh-CN"/>
        </w:rPr>
        <w:t>configuredGrantTimer</w:t>
      </w:r>
      <w:proofErr w:type="spellEnd"/>
      <w:r>
        <w:rPr>
          <w:lang w:eastAsia="zh-CN"/>
        </w:rPr>
        <w:t xml:space="preserve"> and the </w:t>
      </w:r>
      <w:r w:rsidRPr="00617E99">
        <w:rPr>
          <w:i/>
          <w:iCs/>
        </w:rPr>
        <w:t>cg-</w:t>
      </w:r>
      <w:proofErr w:type="spellStart"/>
      <w:r w:rsidRPr="00617E99">
        <w:rPr>
          <w:i/>
          <w:iCs/>
        </w:rPr>
        <w:t>RetransmissionTimer</w:t>
      </w:r>
      <w:proofErr w:type="spellEnd"/>
      <w:r>
        <w:rPr>
          <w:iCs/>
        </w:rPr>
        <w:t xml:space="preserve"> are stopped </w:t>
      </w:r>
      <w:r w:rsidRPr="00633FB1">
        <w:rPr>
          <w:iCs/>
        </w:rPr>
        <w:t xml:space="preserve">and the HARQ process ID is switched to “pending”. </w:t>
      </w:r>
      <w:r w:rsidR="00857B9B" w:rsidRPr="00633FB1">
        <w:rPr>
          <w:iCs/>
        </w:rPr>
        <w:t xml:space="preserve">As can be seen </w:t>
      </w:r>
      <w:r w:rsidRPr="00633FB1">
        <w:rPr>
          <w:iCs/>
        </w:rPr>
        <w:t xml:space="preserve">in </w:t>
      </w:r>
      <w:r w:rsidR="00633FB1" w:rsidRPr="00EC268E">
        <w:rPr>
          <w:iCs/>
        </w:rPr>
        <w:fldChar w:fldCharType="begin"/>
      </w:r>
      <w:r w:rsidR="00633FB1" w:rsidRPr="00633FB1">
        <w:rPr>
          <w:iCs/>
        </w:rPr>
        <w:instrText xml:space="preserve"> REF _Ref61285646 \h </w:instrText>
      </w:r>
      <w:r w:rsidR="00633FB1" w:rsidRPr="00EC268E">
        <w:rPr>
          <w:iCs/>
        </w:rPr>
        <w:instrText xml:space="preserve"> \* MERGEFORMAT </w:instrText>
      </w:r>
      <w:r w:rsidR="00633FB1" w:rsidRPr="00EC268E">
        <w:rPr>
          <w:iCs/>
        </w:rPr>
      </w:r>
      <w:r w:rsidR="00633FB1" w:rsidRPr="00EC268E">
        <w:rPr>
          <w:iCs/>
        </w:rPr>
        <w:fldChar w:fldCharType="separate"/>
      </w:r>
      <w:r w:rsidR="00633FB1" w:rsidRPr="00633FB1">
        <w:t xml:space="preserve">Figure </w:t>
      </w:r>
      <w:r w:rsidR="00633FB1" w:rsidRPr="00633FB1">
        <w:rPr>
          <w:noProof/>
        </w:rPr>
        <w:t>2</w:t>
      </w:r>
      <w:r w:rsidR="00633FB1" w:rsidRPr="00EC268E">
        <w:rPr>
          <w:iCs/>
        </w:rPr>
        <w:fldChar w:fldCharType="end"/>
      </w:r>
      <w:r w:rsidR="00633FB1">
        <w:rPr>
          <w:iCs/>
        </w:rPr>
        <w:t xml:space="preserve">, compared </w:t>
      </w:r>
      <w:r w:rsidR="00633FB1" w:rsidRPr="00633FB1">
        <w:rPr>
          <w:iCs/>
        </w:rPr>
        <w:t xml:space="preserve">with </w:t>
      </w:r>
      <w:r w:rsidR="00633FB1" w:rsidRPr="001A58A3">
        <w:rPr>
          <w:iCs/>
        </w:rPr>
        <w:fldChar w:fldCharType="begin"/>
      </w:r>
      <w:r w:rsidR="00633FB1" w:rsidRPr="00633FB1">
        <w:rPr>
          <w:iCs/>
        </w:rPr>
        <w:instrText xml:space="preserve"> REF _Ref61285736 \h </w:instrText>
      </w:r>
      <w:r w:rsidR="00633FB1" w:rsidRPr="00EC268E">
        <w:rPr>
          <w:iCs/>
        </w:rPr>
        <w:instrText xml:space="preserve"> \* MERGEFORMAT </w:instrText>
      </w:r>
      <w:r w:rsidR="00633FB1" w:rsidRPr="001A58A3">
        <w:rPr>
          <w:iCs/>
        </w:rPr>
      </w:r>
      <w:r w:rsidR="00633FB1" w:rsidRPr="001A58A3">
        <w:rPr>
          <w:iCs/>
        </w:rPr>
        <w:fldChar w:fldCharType="separate"/>
      </w:r>
      <w:r w:rsidR="00633FB1" w:rsidRPr="00EC268E">
        <w:t xml:space="preserve">Figure </w:t>
      </w:r>
      <w:r w:rsidR="00633FB1" w:rsidRPr="00EC268E">
        <w:rPr>
          <w:noProof/>
        </w:rPr>
        <w:t>1</w:t>
      </w:r>
      <w:r w:rsidR="00633FB1" w:rsidRPr="001A58A3">
        <w:rPr>
          <w:iCs/>
        </w:rPr>
        <w:fldChar w:fldCharType="end"/>
      </w:r>
      <w:r w:rsidR="00633FB1">
        <w:rPr>
          <w:iCs/>
        </w:rPr>
        <w:t>,</w:t>
      </w:r>
      <w:r w:rsidR="00633FB1" w:rsidRPr="00633FB1">
        <w:rPr>
          <w:iCs/>
        </w:rPr>
        <w:t xml:space="preserve"> the NR-U autonomous retransmission </w:t>
      </w:r>
      <w:r w:rsidR="00633FB1">
        <w:rPr>
          <w:iCs/>
        </w:rPr>
        <w:t xml:space="preserve">does not need to wait for the </w:t>
      </w:r>
      <w:r w:rsidR="00633FB1" w:rsidRPr="00617E99">
        <w:rPr>
          <w:i/>
          <w:iCs/>
        </w:rPr>
        <w:t>cg-</w:t>
      </w:r>
      <w:proofErr w:type="spellStart"/>
      <w:r w:rsidR="00633FB1" w:rsidRPr="00617E99">
        <w:rPr>
          <w:i/>
          <w:iCs/>
        </w:rPr>
        <w:t>RetransmissionTimer</w:t>
      </w:r>
      <w:proofErr w:type="spellEnd"/>
      <w:r w:rsidR="00633FB1" w:rsidRPr="00617E99">
        <w:rPr>
          <w:i/>
          <w:iCs/>
        </w:rPr>
        <w:t xml:space="preserve"> </w:t>
      </w:r>
      <w:r w:rsidR="00633FB1">
        <w:rPr>
          <w:iCs/>
        </w:rPr>
        <w:t xml:space="preserve">expiry and </w:t>
      </w:r>
      <w:r w:rsidR="00633FB1" w:rsidRPr="00633FB1">
        <w:rPr>
          <w:iCs/>
        </w:rPr>
        <w:t>can use the very next CGO</w:t>
      </w:r>
      <w:r w:rsidRPr="00633FB1">
        <w:rPr>
          <w:iCs/>
        </w:rPr>
        <w:t>.</w:t>
      </w:r>
    </w:p>
    <w:p w14:paraId="4B4F6584" w14:textId="26523407" w:rsidR="001C54B4" w:rsidRDefault="00857B9B" w:rsidP="00EC268E">
      <w:pPr>
        <w:pStyle w:val="a1"/>
        <w:jc w:val="center"/>
        <w:rPr>
          <w:lang w:eastAsia="zh-CN"/>
        </w:rPr>
      </w:pPr>
      <w:r>
        <w:rPr>
          <w:lang w:eastAsia="zh-CN"/>
        </w:rPr>
        <w:object w:dxaOrig="9054" w:dyaOrig="2970" w14:anchorId="48B9E47F">
          <v:shape id="_x0000_i1026" type="#_x0000_t75" style="width:412.35pt;height:135.35pt" o:ole="">
            <v:imagedata r:id="rId11" o:title=""/>
          </v:shape>
          <o:OLEObject Type="Embed" ProgID="Visio.Drawing.11" ShapeID="_x0000_i1026" DrawAspect="Content" ObjectID="_1672224995" r:id="rId12"/>
        </w:object>
      </w:r>
    </w:p>
    <w:p w14:paraId="3FF6489A" w14:textId="58A63BFD" w:rsidR="001C54B4" w:rsidRPr="00EC268E" w:rsidRDefault="004A3FFF" w:rsidP="004A3FFF">
      <w:pPr>
        <w:pStyle w:val="a6"/>
        <w:jc w:val="center"/>
        <w:rPr>
          <w:b/>
          <w:lang w:eastAsia="zh-CN"/>
        </w:rPr>
      </w:pPr>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Pr>
          <w:b/>
          <w:noProof/>
        </w:rPr>
        <w:t>2</w:t>
      </w:r>
      <w:r w:rsidRPr="00D9488B">
        <w:rPr>
          <w:b/>
        </w:rPr>
        <w:fldChar w:fldCharType="end"/>
      </w:r>
      <w:r w:rsidR="00857B9B" w:rsidRPr="00EC268E">
        <w:rPr>
          <w:b/>
        </w:rPr>
        <w:t>:</w:t>
      </w:r>
      <w:r w:rsidR="00857B9B">
        <w:rPr>
          <w:b/>
        </w:rPr>
        <w:t xml:space="preserve"> CG </w:t>
      </w:r>
      <w:proofErr w:type="spellStart"/>
      <w:r w:rsidR="00857B9B">
        <w:rPr>
          <w:b/>
        </w:rPr>
        <w:t>deprioritization</w:t>
      </w:r>
      <w:proofErr w:type="spellEnd"/>
      <w:r w:rsidR="00857B9B">
        <w:rPr>
          <w:b/>
        </w:rPr>
        <w:t xml:space="preserve"> treated similar to LBT failure</w:t>
      </w:r>
    </w:p>
    <w:p w14:paraId="6DBE8686" w14:textId="5DBACA15" w:rsidR="00776612" w:rsidRDefault="00776612" w:rsidP="001F3EB4">
      <w:pPr>
        <w:rPr>
          <w:rFonts w:eastAsiaTheme="minorEastAsia"/>
          <w:lang w:eastAsia="zh-CN"/>
        </w:rPr>
      </w:pPr>
      <w:r>
        <w:rPr>
          <w:rFonts w:eastAsiaTheme="minorEastAsia"/>
          <w:lang w:eastAsia="zh-CN"/>
        </w:rPr>
        <w:t>Therefore it is proposed:</w:t>
      </w:r>
    </w:p>
    <w:p w14:paraId="4B2352B0" w14:textId="7C584002" w:rsidR="001F3EB4" w:rsidRPr="00617E99" w:rsidRDefault="00EF5559" w:rsidP="00D9488B">
      <w:pPr>
        <w:pStyle w:val="a6"/>
        <w:rPr>
          <w:rFonts w:eastAsiaTheme="minorEastAsia"/>
          <w:b/>
          <w:lang w:eastAsia="zh-CN"/>
        </w:rPr>
      </w:pPr>
      <w:bookmarkStart w:id="13" w:name="_Toc61352978"/>
      <w:r w:rsidRPr="00D9488B">
        <w:rPr>
          <w:b/>
        </w:rPr>
        <w:t xml:space="preserve">Proposal </w:t>
      </w:r>
      <w:r w:rsidRPr="00D9488B">
        <w:rPr>
          <w:b/>
        </w:rPr>
        <w:fldChar w:fldCharType="begin"/>
      </w:r>
      <w:r w:rsidRPr="00D9488B">
        <w:rPr>
          <w:b/>
        </w:rPr>
        <w:instrText xml:space="preserve"> SEQ Proposal \* ARABIC </w:instrText>
      </w:r>
      <w:r w:rsidRPr="00D9488B">
        <w:rPr>
          <w:b/>
        </w:rPr>
        <w:fldChar w:fldCharType="separate"/>
      </w:r>
      <w:r w:rsidRPr="00D9488B">
        <w:rPr>
          <w:b/>
          <w:noProof/>
        </w:rPr>
        <w:t>3</w:t>
      </w:r>
      <w:r w:rsidRPr="00D9488B">
        <w:rPr>
          <w:b/>
        </w:rPr>
        <w:fldChar w:fldCharType="end"/>
      </w:r>
      <w:r w:rsidR="001F3EB4" w:rsidRPr="00617E99">
        <w:rPr>
          <w:rFonts w:eastAsiaTheme="minorEastAsia"/>
          <w:b/>
          <w:lang w:eastAsia="zh-CN"/>
        </w:rPr>
        <w:t xml:space="preserve">: </w:t>
      </w:r>
      <w:r w:rsidR="006543A8">
        <w:rPr>
          <w:rFonts w:eastAsiaTheme="minorEastAsia"/>
          <w:b/>
          <w:lang w:eastAsia="zh-CN"/>
        </w:rPr>
        <w:t>When both</w:t>
      </w:r>
      <w:r w:rsidR="006543A8" w:rsidRPr="00617E99">
        <w:rPr>
          <w:rFonts w:eastAsiaTheme="minorEastAsia"/>
          <w:b/>
          <w:lang w:eastAsia="zh-CN"/>
        </w:rPr>
        <w:t xml:space="preserve"> </w:t>
      </w:r>
      <w:proofErr w:type="spellStart"/>
      <w:r w:rsidR="006543A8" w:rsidRPr="00617E99">
        <w:rPr>
          <w:rFonts w:eastAsiaTheme="minorEastAsia"/>
          <w:b/>
          <w:i/>
          <w:lang w:eastAsia="zh-CN"/>
        </w:rPr>
        <w:t>lch-basedPrioritization</w:t>
      </w:r>
      <w:proofErr w:type="spellEnd"/>
      <w:r w:rsidR="006543A8" w:rsidRPr="00617E99">
        <w:rPr>
          <w:rFonts w:eastAsiaTheme="minorEastAsia"/>
          <w:b/>
          <w:lang w:eastAsia="zh-CN"/>
        </w:rPr>
        <w:t xml:space="preserve"> </w:t>
      </w:r>
      <w:r w:rsidR="006543A8">
        <w:rPr>
          <w:rFonts w:eastAsiaTheme="minorEastAsia"/>
          <w:b/>
          <w:lang w:eastAsia="zh-CN"/>
        </w:rPr>
        <w:t>and</w:t>
      </w:r>
      <w:r w:rsidR="006543A8" w:rsidRPr="00617E99">
        <w:rPr>
          <w:rFonts w:hint="eastAsia"/>
          <w:b/>
          <w:lang w:eastAsia="zh-CN"/>
        </w:rPr>
        <w:t xml:space="preserve"> </w:t>
      </w:r>
      <w:r w:rsidR="006543A8">
        <w:rPr>
          <w:rFonts w:hint="eastAsia"/>
          <w:b/>
          <w:i/>
          <w:lang w:eastAsia="zh-CN"/>
        </w:rPr>
        <w:t>cg-</w:t>
      </w:r>
      <w:proofErr w:type="spellStart"/>
      <w:r w:rsidR="006543A8">
        <w:rPr>
          <w:rFonts w:hint="eastAsia"/>
          <w:b/>
          <w:i/>
          <w:lang w:eastAsia="zh-CN"/>
        </w:rPr>
        <w:t>Retransm</w:t>
      </w:r>
      <w:r w:rsidR="006543A8" w:rsidRPr="00617E99">
        <w:rPr>
          <w:rFonts w:hint="eastAsia"/>
          <w:b/>
          <w:i/>
          <w:lang w:eastAsia="zh-CN"/>
        </w:rPr>
        <w:t>i</w:t>
      </w:r>
      <w:r w:rsidR="006543A8">
        <w:rPr>
          <w:b/>
          <w:i/>
          <w:lang w:eastAsia="zh-CN"/>
        </w:rPr>
        <w:t>s</w:t>
      </w:r>
      <w:r w:rsidR="006543A8" w:rsidRPr="00617E99">
        <w:rPr>
          <w:rFonts w:hint="eastAsia"/>
          <w:b/>
          <w:i/>
          <w:lang w:eastAsia="zh-CN"/>
        </w:rPr>
        <w:t>sionTimer</w:t>
      </w:r>
      <w:proofErr w:type="spellEnd"/>
      <w:r w:rsidR="006543A8" w:rsidRPr="00617E99">
        <w:rPr>
          <w:b/>
          <w:lang w:eastAsia="zh-CN"/>
        </w:rPr>
        <w:t xml:space="preserve"> </w:t>
      </w:r>
      <w:r w:rsidR="006543A8">
        <w:rPr>
          <w:b/>
          <w:lang w:eastAsia="zh-CN"/>
        </w:rPr>
        <w:t xml:space="preserve">are configured, </w:t>
      </w:r>
      <w:r w:rsidR="006543A8">
        <w:rPr>
          <w:b/>
        </w:rPr>
        <w:t xml:space="preserve">upon </w:t>
      </w:r>
      <w:proofErr w:type="spellStart"/>
      <w:r w:rsidR="006543A8">
        <w:rPr>
          <w:b/>
        </w:rPr>
        <w:t>deprioritization</w:t>
      </w:r>
      <w:proofErr w:type="spellEnd"/>
      <w:r w:rsidR="006543A8">
        <w:rPr>
          <w:b/>
        </w:rPr>
        <w:t xml:space="preserve"> of an UL grant,</w:t>
      </w:r>
      <w:r w:rsidR="006543A8" w:rsidRPr="00617E99">
        <w:rPr>
          <w:rFonts w:eastAsiaTheme="minorEastAsia"/>
          <w:b/>
          <w:lang w:eastAsia="zh-CN"/>
        </w:rPr>
        <w:t xml:space="preserve"> </w:t>
      </w:r>
      <w:r w:rsidR="00776612">
        <w:rPr>
          <w:rFonts w:eastAsiaTheme="minorEastAsia"/>
          <w:b/>
          <w:lang w:eastAsia="zh-CN"/>
        </w:rPr>
        <w:t xml:space="preserve">both </w:t>
      </w:r>
      <w:r w:rsidR="006543A8">
        <w:rPr>
          <w:rFonts w:eastAsiaTheme="minorEastAsia"/>
          <w:b/>
          <w:lang w:eastAsia="zh-CN"/>
        </w:rPr>
        <w:t xml:space="preserve">the </w:t>
      </w:r>
      <w:proofErr w:type="spellStart"/>
      <w:r w:rsidR="006543A8" w:rsidRPr="00EC268E">
        <w:rPr>
          <w:rFonts w:eastAsiaTheme="minorEastAsia"/>
          <w:b/>
          <w:i/>
          <w:lang w:eastAsia="zh-CN"/>
        </w:rPr>
        <w:t>configuredGrantTimer</w:t>
      </w:r>
      <w:proofErr w:type="spellEnd"/>
      <w:r w:rsidR="00776612">
        <w:rPr>
          <w:rFonts w:eastAsiaTheme="minorEastAsia"/>
          <w:b/>
          <w:lang w:eastAsia="zh-CN"/>
        </w:rPr>
        <w:t xml:space="preserve"> and</w:t>
      </w:r>
      <w:r w:rsidR="006543A8">
        <w:rPr>
          <w:rFonts w:eastAsiaTheme="minorEastAsia"/>
          <w:b/>
          <w:lang w:eastAsia="zh-CN"/>
        </w:rPr>
        <w:t xml:space="preserve"> </w:t>
      </w:r>
      <w:r w:rsidR="006543A8">
        <w:rPr>
          <w:b/>
          <w:lang w:eastAsia="zh-CN"/>
        </w:rPr>
        <w:t xml:space="preserve">the </w:t>
      </w:r>
      <w:r w:rsidR="006543A8">
        <w:rPr>
          <w:rFonts w:hint="eastAsia"/>
          <w:b/>
          <w:i/>
          <w:lang w:eastAsia="zh-CN"/>
        </w:rPr>
        <w:t>cg-</w:t>
      </w:r>
      <w:proofErr w:type="spellStart"/>
      <w:r w:rsidR="006543A8">
        <w:rPr>
          <w:rFonts w:hint="eastAsia"/>
          <w:b/>
          <w:i/>
          <w:lang w:eastAsia="zh-CN"/>
        </w:rPr>
        <w:t>Retransm</w:t>
      </w:r>
      <w:r w:rsidR="006543A8" w:rsidRPr="00617E99">
        <w:rPr>
          <w:rFonts w:hint="eastAsia"/>
          <w:b/>
          <w:i/>
          <w:lang w:eastAsia="zh-CN"/>
        </w:rPr>
        <w:t>i</w:t>
      </w:r>
      <w:r w:rsidR="006543A8">
        <w:rPr>
          <w:b/>
          <w:i/>
          <w:lang w:eastAsia="zh-CN"/>
        </w:rPr>
        <w:t>s</w:t>
      </w:r>
      <w:r w:rsidR="006543A8" w:rsidRPr="00617E99">
        <w:rPr>
          <w:rFonts w:hint="eastAsia"/>
          <w:b/>
          <w:i/>
          <w:lang w:eastAsia="zh-CN"/>
        </w:rPr>
        <w:t>sionTimer</w:t>
      </w:r>
      <w:proofErr w:type="spellEnd"/>
      <w:r w:rsidR="006543A8" w:rsidRPr="00617E99">
        <w:rPr>
          <w:b/>
          <w:lang w:eastAsia="zh-CN"/>
        </w:rPr>
        <w:t xml:space="preserve"> </w:t>
      </w:r>
      <w:r w:rsidR="00776612">
        <w:rPr>
          <w:b/>
          <w:lang w:eastAsia="zh-CN"/>
        </w:rPr>
        <w:t>are</w:t>
      </w:r>
      <w:r w:rsidR="006543A8">
        <w:rPr>
          <w:b/>
        </w:rPr>
        <w:t xml:space="preserve"> stopped for the corresponding HARQ process</w:t>
      </w:r>
      <w:r w:rsidR="001F3EB4" w:rsidRPr="00617E99">
        <w:rPr>
          <w:b/>
        </w:rPr>
        <w:t>.</w:t>
      </w:r>
      <w:bookmarkEnd w:id="13"/>
    </w:p>
    <w:p w14:paraId="3646BCDD" w14:textId="609C8A88" w:rsidR="006543A8" w:rsidRDefault="00EF5559" w:rsidP="00D9488B">
      <w:pPr>
        <w:pStyle w:val="a6"/>
        <w:rPr>
          <w:rFonts w:eastAsiaTheme="minorEastAsia"/>
          <w:b/>
          <w:lang w:eastAsia="zh-CN"/>
        </w:rPr>
      </w:pPr>
      <w:r w:rsidRPr="00D9488B">
        <w:rPr>
          <w:b/>
        </w:rPr>
        <w:t xml:space="preserve">Proposal </w:t>
      </w:r>
      <w:r w:rsidRPr="00D9488B">
        <w:rPr>
          <w:b/>
        </w:rPr>
        <w:fldChar w:fldCharType="begin"/>
      </w:r>
      <w:r w:rsidRPr="00D9488B">
        <w:rPr>
          <w:b/>
        </w:rPr>
        <w:instrText xml:space="preserve"> SEQ Proposal \* ARABIC </w:instrText>
      </w:r>
      <w:r w:rsidRPr="00D9488B">
        <w:rPr>
          <w:b/>
        </w:rPr>
        <w:fldChar w:fldCharType="separate"/>
      </w:r>
      <w:r w:rsidRPr="00D9488B">
        <w:rPr>
          <w:b/>
          <w:noProof/>
        </w:rPr>
        <w:t>4</w:t>
      </w:r>
      <w:r w:rsidRPr="00D9488B">
        <w:rPr>
          <w:b/>
        </w:rPr>
        <w:fldChar w:fldCharType="end"/>
      </w:r>
      <w:r w:rsidR="006543A8" w:rsidRPr="00617E99">
        <w:rPr>
          <w:rFonts w:eastAsiaTheme="minorEastAsia"/>
          <w:b/>
          <w:lang w:eastAsia="zh-CN"/>
        </w:rPr>
        <w:t xml:space="preserve">: </w:t>
      </w:r>
      <w:r w:rsidR="006543A8">
        <w:rPr>
          <w:rFonts w:eastAsiaTheme="minorEastAsia"/>
          <w:b/>
          <w:lang w:eastAsia="zh-CN"/>
        </w:rPr>
        <w:t>When both</w:t>
      </w:r>
      <w:r w:rsidR="006543A8" w:rsidRPr="00617E99">
        <w:rPr>
          <w:rFonts w:eastAsiaTheme="minorEastAsia"/>
          <w:b/>
          <w:lang w:eastAsia="zh-CN"/>
        </w:rPr>
        <w:t xml:space="preserve"> </w:t>
      </w:r>
      <w:proofErr w:type="spellStart"/>
      <w:r w:rsidR="006543A8" w:rsidRPr="00617E99">
        <w:rPr>
          <w:rFonts w:eastAsiaTheme="minorEastAsia"/>
          <w:b/>
          <w:i/>
          <w:lang w:eastAsia="zh-CN"/>
        </w:rPr>
        <w:t>lch-basedPrioritization</w:t>
      </w:r>
      <w:proofErr w:type="spellEnd"/>
      <w:r w:rsidR="006543A8" w:rsidRPr="00617E99">
        <w:rPr>
          <w:rFonts w:eastAsiaTheme="minorEastAsia"/>
          <w:b/>
          <w:lang w:eastAsia="zh-CN"/>
        </w:rPr>
        <w:t xml:space="preserve"> </w:t>
      </w:r>
      <w:r w:rsidR="006543A8">
        <w:rPr>
          <w:rFonts w:eastAsiaTheme="minorEastAsia"/>
          <w:b/>
          <w:lang w:eastAsia="zh-CN"/>
        </w:rPr>
        <w:t>and</w:t>
      </w:r>
      <w:r w:rsidR="006543A8" w:rsidRPr="00617E99">
        <w:rPr>
          <w:rFonts w:hint="eastAsia"/>
          <w:b/>
          <w:lang w:eastAsia="zh-CN"/>
        </w:rPr>
        <w:t xml:space="preserve"> </w:t>
      </w:r>
      <w:r w:rsidR="006543A8">
        <w:rPr>
          <w:rFonts w:hint="eastAsia"/>
          <w:b/>
          <w:i/>
          <w:lang w:eastAsia="zh-CN"/>
        </w:rPr>
        <w:t>cg-</w:t>
      </w:r>
      <w:proofErr w:type="spellStart"/>
      <w:r w:rsidR="006543A8">
        <w:rPr>
          <w:rFonts w:hint="eastAsia"/>
          <w:b/>
          <w:i/>
          <w:lang w:eastAsia="zh-CN"/>
        </w:rPr>
        <w:t>Retransm</w:t>
      </w:r>
      <w:r w:rsidR="006543A8" w:rsidRPr="00617E99">
        <w:rPr>
          <w:rFonts w:hint="eastAsia"/>
          <w:b/>
          <w:i/>
          <w:lang w:eastAsia="zh-CN"/>
        </w:rPr>
        <w:t>i</w:t>
      </w:r>
      <w:r w:rsidR="006543A8">
        <w:rPr>
          <w:b/>
          <w:i/>
          <w:lang w:eastAsia="zh-CN"/>
        </w:rPr>
        <w:t>s</w:t>
      </w:r>
      <w:r w:rsidR="006543A8" w:rsidRPr="00617E99">
        <w:rPr>
          <w:rFonts w:hint="eastAsia"/>
          <w:b/>
          <w:i/>
          <w:lang w:eastAsia="zh-CN"/>
        </w:rPr>
        <w:t>sionTimer</w:t>
      </w:r>
      <w:proofErr w:type="spellEnd"/>
      <w:r w:rsidR="006543A8" w:rsidRPr="00617E99">
        <w:rPr>
          <w:b/>
          <w:lang w:eastAsia="zh-CN"/>
        </w:rPr>
        <w:t xml:space="preserve"> </w:t>
      </w:r>
      <w:r w:rsidR="006543A8">
        <w:rPr>
          <w:b/>
          <w:lang w:eastAsia="zh-CN"/>
        </w:rPr>
        <w:t xml:space="preserve">are configured, </w:t>
      </w:r>
      <w:r w:rsidR="006543A8">
        <w:rPr>
          <w:b/>
        </w:rPr>
        <w:t xml:space="preserve">upon </w:t>
      </w:r>
      <w:proofErr w:type="spellStart"/>
      <w:r w:rsidR="006543A8">
        <w:rPr>
          <w:b/>
        </w:rPr>
        <w:t>deprioritization</w:t>
      </w:r>
      <w:proofErr w:type="spellEnd"/>
      <w:r w:rsidR="006543A8">
        <w:rPr>
          <w:b/>
        </w:rPr>
        <w:t xml:space="preserve"> of an UL grant,</w:t>
      </w:r>
      <w:r w:rsidR="006543A8" w:rsidRPr="00617E99">
        <w:rPr>
          <w:rFonts w:eastAsiaTheme="minorEastAsia"/>
          <w:b/>
          <w:lang w:eastAsia="zh-CN"/>
        </w:rPr>
        <w:t xml:space="preserve"> </w:t>
      </w:r>
      <w:r w:rsidR="006543A8">
        <w:rPr>
          <w:rFonts w:eastAsiaTheme="minorEastAsia"/>
          <w:b/>
          <w:lang w:eastAsia="zh-CN"/>
        </w:rPr>
        <w:t>the corresponding HARQ process switches to “pending”.</w:t>
      </w:r>
    </w:p>
    <w:p w14:paraId="68321C47" w14:textId="707B5C58" w:rsidR="00D90497" w:rsidRDefault="00A97F54" w:rsidP="00EC268E">
      <w:pPr>
        <w:pStyle w:val="a1"/>
        <w:spacing w:before="120"/>
        <w:rPr>
          <w:rFonts w:eastAsiaTheme="minorEastAsia"/>
          <w:lang w:eastAsia="zh-CN"/>
        </w:rPr>
      </w:pPr>
      <w:r>
        <w:rPr>
          <w:rFonts w:eastAsiaTheme="minorEastAsia"/>
          <w:lang w:eastAsia="zh-CN"/>
        </w:rPr>
        <w:t xml:space="preserve">Since we think both </w:t>
      </w:r>
      <w:proofErr w:type="spellStart"/>
      <w:r w:rsidRPr="00EC268E">
        <w:rPr>
          <w:rFonts w:eastAsiaTheme="minorEastAsia"/>
          <w:i/>
          <w:lang w:eastAsia="zh-CN"/>
        </w:rPr>
        <w:t>lch-basedPrioritization</w:t>
      </w:r>
      <w:proofErr w:type="spellEnd"/>
      <w:r w:rsidRPr="00A97F54">
        <w:rPr>
          <w:rFonts w:eastAsiaTheme="minorEastAsia"/>
          <w:lang w:eastAsia="zh-CN"/>
        </w:rPr>
        <w:t xml:space="preserve"> and </w:t>
      </w:r>
      <w:r w:rsidRPr="00EC268E">
        <w:rPr>
          <w:rFonts w:eastAsiaTheme="minorEastAsia"/>
          <w:i/>
          <w:lang w:eastAsia="zh-CN"/>
        </w:rPr>
        <w:t>cg-</w:t>
      </w:r>
      <w:proofErr w:type="spellStart"/>
      <w:r w:rsidRPr="00EC268E">
        <w:rPr>
          <w:rFonts w:eastAsiaTheme="minorEastAsia"/>
          <w:i/>
          <w:lang w:eastAsia="zh-CN"/>
        </w:rPr>
        <w:t>RetransmissionTimer</w:t>
      </w:r>
      <w:proofErr w:type="spellEnd"/>
      <w:r w:rsidRPr="00A97F54">
        <w:rPr>
          <w:rFonts w:eastAsiaTheme="minorEastAsia"/>
          <w:lang w:eastAsia="zh-CN"/>
        </w:rPr>
        <w:t xml:space="preserve"> </w:t>
      </w:r>
      <w:r>
        <w:rPr>
          <w:rFonts w:eastAsiaTheme="minorEastAsia"/>
          <w:lang w:eastAsia="zh-CN"/>
        </w:rPr>
        <w:t xml:space="preserve">can already be configured together in R16, we provided a corresponding R16 NR-U CR in </w:t>
      </w:r>
      <w:r w:rsidR="00562887">
        <w:rPr>
          <w:rFonts w:eastAsiaTheme="minorEastAsia"/>
          <w:highlight w:val="yellow"/>
          <w:lang w:eastAsia="zh-CN"/>
        </w:rPr>
        <w:fldChar w:fldCharType="begin"/>
      </w:r>
      <w:r w:rsidR="00562887">
        <w:rPr>
          <w:rFonts w:eastAsiaTheme="minorEastAsia"/>
          <w:lang w:eastAsia="zh-CN"/>
        </w:rPr>
        <w:instrText xml:space="preserve"> REF _Ref61346307 \r \h </w:instrText>
      </w:r>
      <w:r w:rsidR="00562887">
        <w:rPr>
          <w:rFonts w:eastAsiaTheme="minorEastAsia"/>
          <w:highlight w:val="yellow"/>
          <w:lang w:eastAsia="zh-CN"/>
        </w:rPr>
      </w:r>
      <w:r w:rsidR="00562887">
        <w:rPr>
          <w:rFonts w:eastAsiaTheme="minorEastAsia"/>
          <w:highlight w:val="yellow"/>
          <w:lang w:eastAsia="zh-CN"/>
        </w:rPr>
        <w:fldChar w:fldCharType="separate"/>
      </w:r>
      <w:r w:rsidR="00562887">
        <w:rPr>
          <w:rFonts w:eastAsiaTheme="minorEastAsia"/>
          <w:lang w:eastAsia="zh-CN"/>
        </w:rPr>
        <w:t>[7]</w:t>
      </w:r>
      <w:r w:rsidR="00562887">
        <w:rPr>
          <w:rFonts w:eastAsiaTheme="minorEastAsia"/>
          <w:highlight w:val="yellow"/>
          <w:lang w:eastAsia="zh-CN"/>
        </w:rPr>
        <w:fldChar w:fldCharType="end"/>
      </w:r>
      <w:r w:rsidR="00D5775C">
        <w:rPr>
          <w:rFonts w:eastAsiaTheme="minorEastAsia"/>
          <w:lang w:eastAsia="zh-CN"/>
        </w:rPr>
        <w:t xml:space="preserve"> </w:t>
      </w:r>
      <w:r>
        <w:rPr>
          <w:rFonts w:eastAsiaTheme="minorEastAsia"/>
          <w:lang w:eastAsia="zh-CN"/>
        </w:rPr>
        <w:t xml:space="preserve">capturing the above proposals. </w:t>
      </w:r>
    </w:p>
    <w:p w14:paraId="5B7F9FCD" w14:textId="4301DF90" w:rsidR="00E14D05" w:rsidRDefault="00E14D05" w:rsidP="002447C1">
      <w:pPr>
        <w:spacing w:after="120"/>
        <w:jc w:val="both"/>
        <w:rPr>
          <w:rFonts w:eastAsiaTheme="minorEastAsia"/>
          <w:lang w:eastAsia="zh-CN"/>
        </w:rPr>
      </w:pPr>
      <w:r>
        <w:rPr>
          <w:rFonts w:eastAsiaTheme="minorEastAsia"/>
          <w:lang w:eastAsia="zh-CN"/>
        </w:rPr>
        <w:t>In last meeting it was agreed:</w:t>
      </w:r>
    </w:p>
    <w:p w14:paraId="7692A034" w14:textId="77777777" w:rsidR="00E14D05" w:rsidRDefault="00E14D05" w:rsidP="00E14D05">
      <w:pPr>
        <w:pStyle w:val="Doc-text2"/>
        <w:pBdr>
          <w:top w:val="single" w:sz="4" w:space="1" w:color="auto"/>
          <w:left w:val="single" w:sz="4" w:space="4" w:color="auto"/>
          <w:bottom w:val="single" w:sz="4" w:space="1" w:color="auto"/>
          <w:right w:val="single" w:sz="4" w:space="4" w:color="auto"/>
        </w:pBdr>
      </w:pPr>
      <w:r>
        <w:t xml:space="preserve">The assumption for Rel-16 is that the network will not configure </w:t>
      </w:r>
      <w:proofErr w:type="spellStart"/>
      <w:r w:rsidRPr="008A2AD6">
        <w:rPr>
          <w:i/>
          <w:iCs/>
          <w:color w:val="FF0000"/>
        </w:rPr>
        <w:t>autonomousTx</w:t>
      </w:r>
      <w:proofErr w:type="spellEnd"/>
      <w:r w:rsidRPr="008A2AD6">
        <w:rPr>
          <w:i/>
          <w:iCs/>
          <w:color w:val="FF0000"/>
        </w:rPr>
        <w:t xml:space="preserve"> and cg-</w:t>
      </w:r>
      <w:proofErr w:type="spellStart"/>
      <w:r w:rsidRPr="008A2AD6">
        <w:rPr>
          <w:i/>
          <w:iCs/>
          <w:color w:val="FF0000"/>
        </w:rPr>
        <w:t>RetransmissionTimer</w:t>
      </w:r>
      <w:proofErr w:type="spellEnd"/>
      <w:r w:rsidRPr="008A2AD6">
        <w:rPr>
          <w:i/>
          <w:iCs/>
          <w:color w:val="FF0000"/>
        </w:rPr>
        <w:t xml:space="preserve"> </w:t>
      </w:r>
      <w:r>
        <w:t xml:space="preserve">simultaneously per cell.  No optimizations will </w:t>
      </w:r>
      <w:r>
        <w:lastRenderedPageBreak/>
        <w:t>be pursued to allow the two features be configured together in Rel-16.  No CR is needed for this for now.</w:t>
      </w:r>
    </w:p>
    <w:p w14:paraId="7F9D7142" w14:textId="5762C009" w:rsidR="00D5775C" w:rsidRDefault="00D5775C" w:rsidP="00EC268E">
      <w:pPr>
        <w:spacing w:before="120" w:after="120"/>
        <w:jc w:val="both"/>
        <w:rPr>
          <w:rFonts w:eastAsiaTheme="minorEastAsia"/>
          <w:lang w:eastAsia="zh-CN"/>
        </w:rPr>
      </w:pPr>
      <w:r>
        <w:rPr>
          <w:rFonts w:eastAsiaTheme="minorEastAsia"/>
          <w:lang w:eastAsia="zh-CN"/>
        </w:rPr>
        <w:t xml:space="preserve">With the above proposals, there is no need for configuring </w:t>
      </w:r>
      <w:proofErr w:type="spellStart"/>
      <w:r w:rsidRPr="00617E99">
        <w:rPr>
          <w:rFonts w:eastAsiaTheme="minorEastAsia"/>
          <w:i/>
          <w:lang w:eastAsia="zh-CN"/>
        </w:rPr>
        <w:t>autonomousTx</w:t>
      </w:r>
      <w:proofErr w:type="spellEnd"/>
      <w:r w:rsidRPr="00E14D05">
        <w:rPr>
          <w:rFonts w:eastAsiaTheme="minorEastAsia"/>
          <w:lang w:eastAsia="zh-CN"/>
        </w:rPr>
        <w:t xml:space="preserve"> </w:t>
      </w:r>
      <w:r>
        <w:rPr>
          <w:rFonts w:eastAsiaTheme="minorEastAsia"/>
          <w:lang w:eastAsia="zh-CN"/>
        </w:rPr>
        <w:t xml:space="preserve">and </w:t>
      </w:r>
      <w:r w:rsidRPr="00617E99">
        <w:rPr>
          <w:rFonts w:eastAsiaTheme="minorEastAsia"/>
          <w:i/>
          <w:lang w:eastAsia="zh-CN"/>
        </w:rPr>
        <w:t>cg-</w:t>
      </w:r>
      <w:proofErr w:type="spellStart"/>
      <w:r w:rsidRPr="00617E99">
        <w:rPr>
          <w:rFonts w:eastAsiaTheme="minorEastAsia"/>
          <w:i/>
          <w:lang w:eastAsia="zh-CN"/>
        </w:rPr>
        <w:t>RetransmissionTimer</w:t>
      </w:r>
      <w:proofErr w:type="spellEnd"/>
      <w:r w:rsidRPr="00A97F54">
        <w:rPr>
          <w:rFonts w:eastAsiaTheme="minorEastAsia"/>
          <w:lang w:eastAsia="zh-CN"/>
        </w:rPr>
        <w:t xml:space="preserve"> </w:t>
      </w:r>
      <w:r>
        <w:rPr>
          <w:rFonts w:eastAsiaTheme="minorEastAsia"/>
          <w:lang w:eastAsia="zh-CN"/>
        </w:rPr>
        <w:t>altogether in R17 either, which follows the above assumption for R16.</w:t>
      </w:r>
    </w:p>
    <w:p w14:paraId="2400BEC4" w14:textId="5C3C4FA6" w:rsidR="008B15F0" w:rsidRPr="00EC268E" w:rsidRDefault="00EF5559" w:rsidP="00D9488B">
      <w:pPr>
        <w:pStyle w:val="a6"/>
        <w:rPr>
          <w:rFonts w:eastAsiaTheme="minorEastAsia"/>
          <w:b/>
          <w:lang w:eastAsia="zh-CN"/>
        </w:rPr>
      </w:pPr>
      <w:bookmarkStart w:id="14" w:name="_Toc61352969"/>
      <w:r w:rsidRPr="00D9488B">
        <w:rPr>
          <w:b/>
        </w:rPr>
        <w:t xml:space="preserve">Observation </w:t>
      </w:r>
      <w:r w:rsidRPr="00D9488B">
        <w:rPr>
          <w:b/>
        </w:rPr>
        <w:fldChar w:fldCharType="begin"/>
      </w:r>
      <w:r w:rsidRPr="00D9488B">
        <w:rPr>
          <w:b/>
        </w:rPr>
        <w:instrText xml:space="preserve"> SEQ Observation \* ARABIC </w:instrText>
      </w:r>
      <w:r w:rsidRPr="00D9488B">
        <w:rPr>
          <w:b/>
        </w:rPr>
        <w:fldChar w:fldCharType="separate"/>
      </w:r>
      <w:r>
        <w:rPr>
          <w:b/>
          <w:noProof/>
        </w:rPr>
        <w:t>3</w:t>
      </w:r>
      <w:r w:rsidRPr="00D9488B">
        <w:rPr>
          <w:b/>
        </w:rPr>
        <w:fldChar w:fldCharType="end"/>
      </w:r>
      <w:r w:rsidR="008B15F0" w:rsidRPr="00EC268E">
        <w:rPr>
          <w:rFonts w:eastAsiaTheme="minorEastAsia"/>
          <w:b/>
          <w:lang w:eastAsia="zh-CN"/>
        </w:rPr>
        <w:t xml:space="preserve">: With proposals 3 and 4, </w:t>
      </w:r>
      <w:proofErr w:type="spellStart"/>
      <w:r w:rsidR="008B15F0" w:rsidRPr="00EC268E">
        <w:rPr>
          <w:rFonts w:eastAsiaTheme="minorEastAsia"/>
          <w:b/>
          <w:i/>
          <w:lang w:eastAsia="zh-CN"/>
        </w:rPr>
        <w:t>autonomousTx</w:t>
      </w:r>
      <w:proofErr w:type="spellEnd"/>
      <w:r w:rsidR="008B15F0" w:rsidRPr="00EC268E">
        <w:rPr>
          <w:rFonts w:eastAsiaTheme="minorEastAsia"/>
          <w:b/>
          <w:lang w:eastAsia="zh-CN"/>
        </w:rPr>
        <w:t xml:space="preserve"> and </w:t>
      </w:r>
      <w:r w:rsidR="008B15F0" w:rsidRPr="00EC268E">
        <w:rPr>
          <w:rFonts w:eastAsiaTheme="minorEastAsia"/>
          <w:b/>
          <w:i/>
          <w:lang w:eastAsia="zh-CN"/>
        </w:rPr>
        <w:t>cg-</w:t>
      </w:r>
      <w:proofErr w:type="spellStart"/>
      <w:r w:rsidR="008B15F0" w:rsidRPr="00EC268E">
        <w:rPr>
          <w:rFonts w:eastAsiaTheme="minorEastAsia"/>
          <w:b/>
          <w:i/>
          <w:lang w:eastAsia="zh-CN"/>
        </w:rPr>
        <w:t>RetransmissionTimer</w:t>
      </w:r>
      <w:proofErr w:type="spellEnd"/>
      <w:r w:rsidR="008B15F0" w:rsidRPr="00EC268E">
        <w:rPr>
          <w:rFonts w:eastAsiaTheme="minorEastAsia"/>
          <w:b/>
          <w:lang w:eastAsia="zh-CN"/>
        </w:rPr>
        <w:t xml:space="preserve"> a</w:t>
      </w:r>
      <w:r w:rsidR="00776612">
        <w:rPr>
          <w:rFonts w:eastAsiaTheme="minorEastAsia"/>
          <w:b/>
          <w:lang w:eastAsia="zh-CN"/>
        </w:rPr>
        <w:t>re</w:t>
      </w:r>
      <w:r w:rsidR="008B15F0" w:rsidRPr="00EC268E">
        <w:rPr>
          <w:rFonts w:eastAsiaTheme="minorEastAsia"/>
          <w:b/>
          <w:lang w:eastAsia="zh-CN"/>
        </w:rPr>
        <w:t xml:space="preserve"> fully redundant</w:t>
      </w:r>
      <w:r w:rsidR="00776612">
        <w:rPr>
          <w:rFonts w:eastAsiaTheme="minorEastAsia"/>
          <w:b/>
          <w:lang w:eastAsia="zh-CN"/>
        </w:rPr>
        <w:t xml:space="preserve"> in R17</w:t>
      </w:r>
      <w:r w:rsidR="008B15F0" w:rsidRPr="00EC268E">
        <w:rPr>
          <w:rFonts w:eastAsiaTheme="minorEastAsia"/>
          <w:b/>
          <w:lang w:eastAsia="zh-CN"/>
        </w:rPr>
        <w:t>, as in R16.</w:t>
      </w:r>
      <w:bookmarkEnd w:id="14"/>
    </w:p>
    <w:p w14:paraId="17231847" w14:textId="78E1DEE0" w:rsidR="003D3FD8" w:rsidRPr="00177121" w:rsidRDefault="003D3FD8" w:rsidP="00177121">
      <w:pPr>
        <w:pStyle w:val="3"/>
        <w:numPr>
          <w:ilvl w:val="0"/>
          <w:numId w:val="0"/>
        </w:numPr>
        <w:rPr>
          <w:rFonts w:eastAsiaTheme="minorEastAsia"/>
          <w:sz w:val="20"/>
          <w:szCs w:val="20"/>
          <w:lang w:eastAsia="zh-CN"/>
        </w:rPr>
      </w:pPr>
      <w:bookmarkStart w:id="15" w:name="_Ref61254576"/>
      <w:r w:rsidRPr="00177121">
        <w:rPr>
          <w:rFonts w:eastAsiaTheme="minorEastAsia" w:hint="eastAsia"/>
          <w:sz w:val="20"/>
          <w:szCs w:val="20"/>
          <w:lang w:eastAsia="zh-CN"/>
        </w:rPr>
        <w:t>2.2.2</w:t>
      </w:r>
      <w:r w:rsidRPr="00177121">
        <w:rPr>
          <w:rFonts w:eastAsiaTheme="minorEastAsia" w:hint="eastAsia"/>
          <w:sz w:val="20"/>
          <w:szCs w:val="20"/>
          <w:lang w:eastAsia="zh-CN"/>
        </w:rPr>
        <w:tab/>
      </w:r>
      <w:r w:rsidR="00E71B11">
        <w:rPr>
          <w:rFonts w:eastAsiaTheme="minorEastAsia"/>
          <w:sz w:val="20"/>
          <w:szCs w:val="20"/>
          <w:lang w:eastAsia="zh-CN"/>
        </w:rPr>
        <w:t>IIOT road</w:t>
      </w:r>
      <w:r w:rsidR="005B7A2B" w:rsidRPr="00177121">
        <w:rPr>
          <w:rFonts w:eastAsiaTheme="minorEastAsia"/>
          <w:sz w:val="20"/>
          <w:szCs w:val="20"/>
          <w:lang w:eastAsia="zh-CN"/>
        </w:rPr>
        <w:t>: CGRT is not configured and HP ID is calculated by timing</w:t>
      </w:r>
      <w:bookmarkEnd w:id="15"/>
    </w:p>
    <w:p w14:paraId="6C491E3F" w14:textId="7765AFB3" w:rsidR="004E4BD8" w:rsidRDefault="00A123B7" w:rsidP="003E2D91">
      <w:pPr>
        <w:pStyle w:val="a1"/>
        <w:rPr>
          <w:rFonts w:eastAsiaTheme="minorEastAsia"/>
          <w:lang w:eastAsia="zh-CN"/>
        </w:rPr>
      </w:pPr>
      <w:r>
        <w:rPr>
          <w:rFonts w:eastAsiaTheme="minorEastAsia"/>
          <w:lang w:eastAsia="zh-CN"/>
        </w:rPr>
        <w:t>As a baseline, as in R16, the IIOT protocol handles deprioritized grants</w:t>
      </w:r>
      <w:r>
        <w:rPr>
          <w:rFonts w:eastAsiaTheme="minorEastAsia" w:hint="eastAsia"/>
          <w:lang w:eastAsia="zh-CN"/>
        </w:rPr>
        <w:t xml:space="preserve"> </w:t>
      </w:r>
      <w:r>
        <w:rPr>
          <w:rFonts w:eastAsiaTheme="minorEastAsia"/>
          <w:lang w:eastAsia="zh-CN"/>
        </w:rPr>
        <w:t>(issue #</w:t>
      </w:r>
      <w:r w:rsidR="00562887">
        <w:rPr>
          <w:rFonts w:eastAsiaTheme="minorEastAsia" w:hint="eastAsia"/>
          <w:lang w:eastAsia="zh-CN"/>
        </w:rPr>
        <w:t>3</w:t>
      </w:r>
      <w:r>
        <w:rPr>
          <w:rFonts w:eastAsiaTheme="minorEastAsia"/>
          <w:lang w:eastAsia="zh-CN"/>
        </w:rPr>
        <w:t xml:space="preserve">) by autonomous transmission on a next configured grant </w:t>
      </w:r>
      <w:r w:rsidR="004E4BD8">
        <w:rPr>
          <w:rFonts w:eastAsiaTheme="minorEastAsia"/>
          <w:lang w:eastAsia="zh-CN"/>
        </w:rPr>
        <w:t>with same HARQ process from</w:t>
      </w:r>
      <w:r>
        <w:rPr>
          <w:rFonts w:eastAsiaTheme="minorEastAsia"/>
          <w:lang w:eastAsia="zh-CN"/>
        </w:rPr>
        <w:t xml:space="preserve"> the same configured grant configuration via </w:t>
      </w:r>
      <w:r w:rsidR="004E4BD8">
        <w:rPr>
          <w:rFonts w:eastAsiaTheme="minorEastAsia"/>
          <w:lang w:eastAsia="zh-CN"/>
        </w:rPr>
        <w:t xml:space="preserve">configuring </w:t>
      </w:r>
      <w:proofErr w:type="spellStart"/>
      <w:r w:rsidRPr="00EC268E">
        <w:rPr>
          <w:rFonts w:eastAsiaTheme="minorEastAsia"/>
          <w:i/>
          <w:lang w:eastAsia="zh-CN"/>
        </w:rPr>
        <w:t>autonomousTx</w:t>
      </w:r>
      <w:proofErr w:type="spellEnd"/>
      <w:r w:rsidR="004E4BD8">
        <w:rPr>
          <w:rFonts w:eastAsiaTheme="minorEastAsia"/>
          <w:lang w:eastAsia="zh-CN"/>
        </w:rPr>
        <w:t>.</w:t>
      </w:r>
      <w:r>
        <w:rPr>
          <w:rFonts w:eastAsiaTheme="minorEastAsia"/>
          <w:lang w:eastAsia="zh-CN"/>
        </w:rPr>
        <w:t xml:space="preserve"> </w:t>
      </w:r>
      <w:r w:rsidR="004E4BD8">
        <w:rPr>
          <w:rFonts w:eastAsiaTheme="minorEastAsia"/>
          <w:lang w:eastAsia="zh-CN"/>
        </w:rPr>
        <w:t>And similarly, as in R16, UL grants which transmission failed (issue #</w:t>
      </w:r>
      <w:r w:rsidR="00562887">
        <w:rPr>
          <w:rFonts w:eastAsiaTheme="minorEastAsia" w:hint="eastAsia"/>
          <w:lang w:eastAsia="zh-CN"/>
        </w:rPr>
        <w:t>2</w:t>
      </w:r>
      <w:r w:rsidR="004E4BD8">
        <w:rPr>
          <w:rFonts w:eastAsiaTheme="minorEastAsia"/>
          <w:lang w:eastAsia="zh-CN"/>
        </w:rPr>
        <w:t xml:space="preserve">) are handled by legacy </w:t>
      </w:r>
      <w:proofErr w:type="spellStart"/>
      <w:r w:rsidR="004E4BD8">
        <w:rPr>
          <w:rFonts w:eastAsiaTheme="minorEastAsia"/>
          <w:lang w:eastAsia="zh-CN"/>
        </w:rPr>
        <w:t>gNB</w:t>
      </w:r>
      <w:proofErr w:type="spellEnd"/>
      <w:r w:rsidR="004E4BD8">
        <w:rPr>
          <w:rFonts w:eastAsiaTheme="minorEastAsia"/>
          <w:lang w:eastAsia="zh-CN"/>
        </w:rPr>
        <w:t>-scheduled dynamic grants mechanism.</w:t>
      </w:r>
    </w:p>
    <w:p w14:paraId="35733C47" w14:textId="4464518B" w:rsidR="00FB0FB4" w:rsidRPr="00617E99" w:rsidRDefault="00EF5559" w:rsidP="00D9488B">
      <w:pPr>
        <w:keepNext/>
        <w:spacing w:before="120" w:after="120"/>
        <w:jc w:val="both"/>
        <w:rPr>
          <w:rFonts w:eastAsiaTheme="minorEastAsia"/>
          <w:b/>
          <w:lang w:eastAsia="zh-CN"/>
        </w:rPr>
      </w:pPr>
      <w:bookmarkStart w:id="16" w:name="_Toc61352970"/>
      <w:r w:rsidRPr="00D9488B">
        <w:rPr>
          <w:b/>
        </w:rPr>
        <w:t xml:space="preserve">Observation </w:t>
      </w:r>
      <w:r w:rsidRPr="00D9488B">
        <w:rPr>
          <w:b/>
        </w:rPr>
        <w:fldChar w:fldCharType="begin"/>
      </w:r>
      <w:r w:rsidRPr="00D9488B">
        <w:rPr>
          <w:b/>
        </w:rPr>
        <w:instrText xml:space="preserve"> SEQ Observation \* ARABIC </w:instrText>
      </w:r>
      <w:r w:rsidRPr="00D9488B">
        <w:rPr>
          <w:b/>
        </w:rPr>
        <w:fldChar w:fldCharType="separate"/>
      </w:r>
      <w:r>
        <w:rPr>
          <w:b/>
          <w:noProof/>
        </w:rPr>
        <w:t>4</w:t>
      </w:r>
      <w:r w:rsidRPr="00D9488B">
        <w:rPr>
          <w:b/>
        </w:rPr>
        <w:fldChar w:fldCharType="end"/>
      </w:r>
      <w:r w:rsidR="00FB0FB4" w:rsidRPr="00FB0FB4">
        <w:rPr>
          <w:rFonts w:eastAsiaTheme="minorEastAsia"/>
          <w:b/>
          <w:lang w:eastAsia="zh-CN"/>
        </w:rPr>
        <w:t xml:space="preserve">: </w:t>
      </w:r>
      <w:r w:rsidR="00FB0FB4" w:rsidRPr="00617E99">
        <w:rPr>
          <w:rFonts w:eastAsiaTheme="minorEastAsia"/>
          <w:b/>
          <w:lang w:eastAsia="zh-CN"/>
        </w:rPr>
        <w:t xml:space="preserve">In </w:t>
      </w:r>
      <w:r w:rsidR="00FB0FB4">
        <w:rPr>
          <w:rFonts w:eastAsiaTheme="minorEastAsia"/>
          <w:b/>
          <w:lang w:eastAsia="zh-CN"/>
        </w:rPr>
        <w:t>IIOT</w:t>
      </w:r>
      <w:r w:rsidR="00FB0FB4" w:rsidRPr="00617E99">
        <w:rPr>
          <w:rFonts w:eastAsiaTheme="minorEastAsia"/>
          <w:b/>
          <w:lang w:eastAsia="zh-CN"/>
        </w:rPr>
        <w:t xml:space="preserve">, pending PDUs due to </w:t>
      </w:r>
      <w:r w:rsidR="00FB0FB4">
        <w:rPr>
          <w:rFonts w:eastAsiaTheme="minorEastAsia"/>
          <w:b/>
          <w:lang w:eastAsia="zh-CN"/>
        </w:rPr>
        <w:t xml:space="preserve">deprioritized UL grants </w:t>
      </w:r>
      <w:r w:rsidR="00FB0FB4" w:rsidRPr="00617E99">
        <w:rPr>
          <w:rFonts w:eastAsiaTheme="minorEastAsia"/>
          <w:b/>
          <w:lang w:eastAsia="zh-CN"/>
        </w:rPr>
        <w:t xml:space="preserve">or transmission failures are already addressed by the </w:t>
      </w:r>
      <w:r w:rsidR="00FB0FB4">
        <w:rPr>
          <w:rFonts w:eastAsiaTheme="minorEastAsia"/>
          <w:b/>
          <w:lang w:eastAsia="zh-CN"/>
        </w:rPr>
        <w:t>IIOT</w:t>
      </w:r>
      <w:r w:rsidR="00FB0FB4" w:rsidRPr="00617E99">
        <w:rPr>
          <w:rFonts w:eastAsiaTheme="minorEastAsia"/>
          <w:b/>
          <w:lang w:eastAsia="zh-CN"/>
        </w:rPr>
        <w:t xml:space="preserve"> autonomous transmission </w:t>
      </w:r>
      <w:r w:rsidR="00FB0FB4">
        <w:rPr>
          <w:rFonts w:eastAsiaTheme="minorEastAsia"/>
          <w:b/>
          <w:lang w:eastAsia="zh-CN"/>
        </w:rPr>
        <w:t xml:space="preserve">and </w:t>
      </w:r>
      <w:proofErr w:type="spellStart"/>
      <w:r w:rsidR="00FB0FB4" w:rsidRPr="00FB0FB4">
        <w:rPr>
          <w:rFonts w:eastAsiaTheme="minorEastAsia"/>
          <w:b/>
          <w:lang w:eastAsia="zh-CN"/>
        </w:rPr>
        <w:t>gNB</w:t>
      </w:r>
      <w:proofErr w:type="spellEnd"/>
      <w:r w:rsidR="00FB0FB4" w:rsidRPr="00FB0FB4">
        <w:rPr>
          <w:rFonts w:eastAsiaTheme="minorEastAsia"/>
          <w:b/>
          <w:lang w:eastAsia="zh-CN"/>
        </w:rPr>
        <w:t>-scheduled dynamic grants mechanism</w:t>
      </w:r>
      <w:r w:rsidR="00FB0FB4">
        <w:rPr>
          <w:rFonts w:eastAsiaTheme="minorEastAsia"/>
          <w:b/>
          <w:lang w:eastAsia="zh-CN"/>
        </w:rPr>
        <w:t>s,</w:t>
      </w:r>
      <w:r w:rsidR="00FB0FB4" w:rsidRPr="00FB0FB4">
        <w:rPr>
          <w:rFonts w:eastAsiaTheme="minorEastAsia"/>
          <w:b/>
          <w:lang w:eastAsia="zh-CN"/>
        </w:rPr>
        <w:t xml:space="preserve"> </w:t>
      </w:r>
      <w:r w:rsidR="00FB0FB4">
        <w:rPr>
          <w:rFonts w:eastAsiaTheme="minorEastAsia"/>
          <w:b/>
          <w:lang w:eastAsia="zh-CN"/>
        </w:rPr>
        <w:t>respectively,</w:t>
      </w:r>
      <w:r w:rsidR="00FB0FB4" w:rsidRPr="00FB0FB4">
        <w:rPr>
          <w:rFonts w:eastAsiaTheme="minorEastAsia"/>
          <w:b/>
          <w:lang w:eastAsia="zh-CN"/>
        </w:rPr>
        <w:t xml:space="preserve"> as in R16.</w:t>
      </w:r>
      <w:bookmarkEnd w:id="16"/>
    </w:p>
    <w:p w14:paraId="3BF7EFC5" w14:textId="5799297F" w:rsidR="00DF00CA" w:rsidRDefault="00DF00CA" w:rsidP="00DF00CA">
      <w:pPr>
        <w:spacing w:after="120"/>
        <w:jc w:val="both"/>
      </w:pPr>
      <w:r>
        <w:rPr>
          <w:rFonts w:eastAsiaTheme="minorEastAsia"/>
          <w:lang w:eastAsia="zh-CN"/>
        </w:rPr>
        <w:t xml:space="preserve">Therefore the only remaining issue is issue#1 of pending PDUs due to LBT failure. Here again we prevail the simplest approach consisting in re-using the available IIOT autonomous transmission mechanism. This can be simply achieved </w:t>
      </w:r>
      <w:r>
        <w:t xml:space="preserve">by </w:t>
      </w:r>
      <w:r w:rsidRPr="009D1E34">
        <w:t xml:space="preserve">adding LBT failure to the conditions for </w:t>
      </w:r>
      <w:r w:rsidRPr="00B34B94">
        <w:t>considering an UL grant as deprioritized as shown in</w:t>
      </w:r>
      <w:r w:rsidR="0096683F">
        <w:t xml:space="preserve"> </w:t>
      </w:r>
      <w:r w:rsidR="005E7DF7">
        <w:t xml:space="preserve">Figure </w:t>
      </w:r>
      <w:r w:rsidR="009C296E">
        <w:rPr>
          <w:rFonts w:eastAsiaTheme="minorEastAsia" w:hint="eastAsia"/>
          <w:lang w:eastAsia="zh-CN"/>
        </w:rPr>
        <w:t>3</w:t>
      </w:r>
      <w:r>
        <w:t xml:space="preserve">, which can be captured </w:t>
      </w:r>
      <w:r w:rsidRPr="00B34B94">
        <w:t xml:space="preserve">in Section 5.4.2.1 </w:t>
      </w:r>
      <w:r>
        <w:t xml:space="preserve">of TS38.321 </w:t>
      </w:r>
      <w:r w:rsidRPr="00B34B94">
        <w:t>with, for example, the</w:t>
      </w:r>
      <w:r>
        <w:t xml:space="preserve"> below TP</w:t>
      </w:r>
      <w:r w:rsidRPr="009D1E34">
        <w:t>:</w:t>
      </w:r>
    </w:p>
    <w:tbl>
      <w:tblPr>
        <w:tblStyle w:val="a8"/>
        <w:tblW w:w="0" w:type="auto"/>
        <w:tblLook w:val="04A0" w:firstRow="1" w:lastRow="0" w:firstColumn="1" w:lastColumn="0" w:noHBand="0" w:noVBand="1"/>
      </w:tblPr>
      <w:tblGrid>
        <w:gridCol w:w="8624"/>
      </w:tblGrid>
      <w:tr w:rsidR="00DF00CA" w14:paraId="1FE48E93" w14:textId="77777777" w:rsidTr="00DF00CA">
        <w:tc>
          <w:tcPr>
            <w:tcW w:w="8624" w:type="dxa"/>
          </w:tcPr>
          <w:p w14:paraId="31B622D2" w14:textId="77777777" w:rsidR="00DF00CA" w:rsidRPr="000F3B30" w:rsidRDefault="00DF00CA" w:rsidP="00DF00CA">
            <w:pPr>
              <w:pStyle w:val="B3"/>
              <w:rPr>
                <w:noProof/>
              </w:rPr>
            </w:pPr>
            <w:r w:rsidRPr="000F3B30">
              <w:rPr>
                <w:noProof/>
                <w:lang w:eastAsia="ko-KR"/>
              </w:rPr>
              <w:t>3&gt;</w:t>
            </w:r>
            <w:r w:rsidRPr="000F3B30">
              <w:rPr>
                <w:noProof/>
                <w:lang w:eastAsia="zh-CN"/>
              </w:rPr>
              <w:tab/>
              <w:t>if a MAC PDU to transmit has been obtained:</w:t>
            </w:r>
          </w:p>
          <w:p w14:paraId="3362AC5B" w14:textId="77777777" w:rsidR="00DF00CA" w:rsidRPr="000F3B30" w:rsidRDefault="00DF00CA" w:rsidP="00DF00CA">
            <w:pPr>
              <w:pStyle w:val="B4"/>
              <w:rPr>
                <w:lang w:eastAsia="ko-KR"/>
              </w:rPr>
            </w:pPr>
            <w:r w:rsidRPr="000F3B30">
              <w:rPr>
                <w:lang w:eastAsia="ko-KR"/>
              </w:rPr>
              <w:t>4&gt;</w:t>
            </w:r>
            <w:r w:rsidRPr="000F3B30">
              <w:rPr>
                <w:lang w:eastAsia="ko-KR"/>
              </w:rPr>
              <w:tab/>
              <w:t xml:space="preserve">if the uplink grant is not a configured grant configured </w:t>
            </w:r>
            <w:r w:rsidRPr="000F3B30">
              <w:rPr>
                <w:noProof/>
                <w:lang w:eastAsia="ko-KR"/>
              </w:rPr>
              <w:t xml:space="preserve">with </w:t>
            </w:r>
            <w:r w:rsidRPr="000F3B30">
              <w:rPr>
                <w:i/>
                <w:noProof/>
                <w:lang w:eastAsia="ko-KR"/>
              </w:rPr>
              <w:t>autonomousTx</w:t>
            </w:r>
            <w:r w:rsidRPr="000F3B30">
              <w:rPr>
                <w:lang w:eastAsia="ko-KR"/>
              </w:rPr>
              <w:t>; or</w:t>
            </w:r>
          </w:p>
          <w:p w14:paraId="6B7ADF45" w14:textId="77777777" w:rsidR="00DF00CA" w:rsidRPr="000F3B30" w:rsidRDefault="00DF00CA" w:rsidP="00DF00CA">
            <w:pPr>
              <w:pStyle w:val="B4"/>
              <w:rPr>
                <w:lang w:eastAsia="ko-KR"/>
              </w:rPr>
            </w:pPr>
            <w:r w:rsidRPr="000F3B30">
              <w:rPr>
                <w:lang w:eastAsia="ko-KR"/>
              </w:rPr>
              <w:t>4&gt;</w:t>
            </w:r>
            <w:r w:rsidRPr="000F3B30">
              <w:rPr>
                <w:lang w:eastAsia="ko-KR"/>
              </w:rPr>
              <w:tab/>
              <w:t>if the uplink grant is a prioritized uplink grant:</w:t>
            </w:r>
          </w:p>
          <w:p w14:paraId="63D44D74" w14:textId="77777777" w:rsidR="00DF00CA" w:rsidRPr="000F3B30" w:rsidRDefault="00DF00CA" w:rsidP="00DF00CA">
            <w:pPr>
              <w:pStyle w:val="B5"/>
            </w:pPr>
            <w:r w:rsidRPr="000F3B30">
              <w:t>5&gt;</w:t>
            </w:r>
            <w:r w:rsidRPr="000F3B30">
              <w:tab/>
              <w:t>deliver the MAC PDU and the uplink grant and the HARQ information of the TB to the identified HARQ process;</w:t>
            </w:r>
          </w:p>
          <w:p w14:paraId="62AC50DA" w14:textId="77777777" w:rsidR="00DF00CA" w:rsidRDefault="00DF00CA" w:rsidP="00DF00CA">
            <w:pPr>
              <w:pStyle w:val="B5"/>
            </w:pPr>
            <w:r w:rsidRPr="000F3B30">
              <w:t>5&gt;</w:t>
            </w:r>
            <w:r w:rsidRPr="000F3B30">
              <w:tab/>
              <w:t>instruct the identified HARQ process to trigger a new transmission;</w:t>
            </w:r>
          </w:p>
          <w:p w14:paraId="07A6A2C0" w14:textId="77777777" w:rsidR="00DF00CA" w:rsidRPr="000F3B30" w:rsidRDefault="00DF00CA" w:rsidP="00DF00CA">
            <w:pPr>
              <w:pStyle w:val="B5"/>
            </w:pPr>
            <w:r>
              <w:t>[…]</w:t>
            </w:r>
          </w:p>
          <w:p w14:paraId="1EBE5447" w14:textId="77777777" w:rsidR="00DF00CA" w:rsidRPr="0075547E" w:rsidRDefault="00DF00CA" w:rsidP="00DF00CA">
            <w:pPr>
              <w:pStyle w:val="B5"/>
              <w:rPr>
                <w:color w:val="FF0000"/>
                <w:u w:val="single"/>
              </w:rPr>
            </w:pPr>
            <w:r w:rsidRPr="0075547E">
              <w:rPr>
                <w:color w:val="FF0000"/>
                <w:u w:val="single"/>
              </w:rPr>
              <w:t>5&gt;</w:t>
            </w:r>
            <w:r w:rsidRPr="0075547E">
              <w:rPr>
                <w:color w:val="FF0000"/>
                <w:u w:val="single"/>
              </w:rPr>
              <w:tab/>
              <w:t xml:space="preserve">if the uplink grant is a configured grant configured </w:t>
            </w:r>
            <w:r w:rsidRPr="0075547E">
              <w:rPr>
                <w:noProof/>
                <w:color w:val="FF0000"/>
                <w:u w:val="single"/>
              </w:rPr>
              <w:t xml:space="preserve">with </w:t>
            </w:r>
            <w:r w:rsidRPr="0075547E">
              <w:rPr>
                <w:i/>
                <w:noProof/>
                <w:color w:val="FF0000"/>
                <w:u w:val="single"/>
              </w:rPr>
              <w:t>autonomousTx</w:t>
            </w:r>
            <w:r w:rsidRPr="0075547E">
              <w:rPr>
                <w:color w:val="FF0000"/>
                <w:u w:val="single"/>
              </w:rPr>
              <w:t>; and</w:t>
            </w:r>
          </w:p>
          <w:p w14:paraId="06B3E7EF" w14:textId="77777777" w:rsidR="00DF00CA" w:rsidRPr="0075547E" w:rsidRDefault="00DF00CA" w:rsidP="00DF00CA">
            <w:pPr>
              <w:pStyle w:val="B5"/>
              <w:rPr>
                <w:color w:val="FF0000"/>
                <w:u w:val="single"/>
              </w:rPr>
            </w:pPr>
            <w:r w:rsidRPr="0075547E">
              <w:rPr>
                <w:color w:val="FF0000"/>
                <w:u w:val="single"/>
              </w:rPr>
              <w:t>5&gt;</w:t>
            </w:r>
            <w:r w:rsidRPr="0075547E">
              <w:rPr>
                <w:color w:val="FF0000"/>
                <w:u w:val="single"/>
              </w:rPr>
              <w:tab/>
              <w:t>if the transmission is performed and LBT failure indication is received from lower layers:</w:t>
            </w:r>
          </w:p>
          <w:p w14:paraId="3ED581E2" w14:textId="77777777" w:rsidR="00DF00CA" w:rsidRPr="0075547E" w:rsidRDefault="00DF00CA" w:rsidP="00DF00CA">
            <w:pPr>
              <w:pStyle w:val="B6"/>
              <w:rPr>
                <w:lang w:val="en-US" w:eastAsia="ko-KR"/>
              </w:rPr>
            </w:pPr>
            <w:r w:rsidRPr="0075547E">
              <w:rPr>
                <w:color w:val="FF0000"/>
                <w:u w:val="single"/>
                <w:lang w:eastAsia="ko-KR"/>
              </w:rPr>
              <w:t>6&gt;</w:t>
            </w:r>
            <w:r w:rsidRPr="0075547E">
              <w:rPr>
                <w:color w:val="FF0000"/>
                <w:u w:val="single"/>
                <w:lang w:eastAsia="ko-KR"/>
              </w:rPr>
              <w:tab/>
            </w:r>
            <w:r w:rsidRPr="0075547E">
              <w:rPr>
                <w:color w:val="FF0000"/>
                <w:u w:val="single"/>
              </w:rPr>
              <w:t>consider the uplink grant as a deprioritized uplink grant;</w:t>
            </w:r>
          </w:p>
        </w:tc>
      </w:tr>
    </w:tbl>
    <w:p w14:paraId="1E3E5E38" w14:textId="77777777" w:rsidR="00DF00CA" w:rsidRPr="009D1E34" w:rsidRDefault="00DF00CA" w:rsidP="00DF00CA">
      <w:pPr>
        <w:jc w:val="both"/>
      </w:pPr>
    </w:p>
    <w:p w14:paraId="59B14264" w14:textId="77777777" w:rsidR="00DF00CA" w:rsidRDefault="00DF00CA" w:rsidP="00DF00CA">
      <w:pPr>
        <w:pStyle w:val="a1"/>
        <w:spacing w:after="0"/>
        <w:jc w:val="center"/>
        <w:rPr>
          <w:lang w:eastAsia="zh-CN"/>
        </w:rPr>
      </w:pPr>
      <w:r>
        <w:rPr>
          <w:lang w:eastAsia="zh-CN"/>
        </w:rPr>
        <w:object w:dxaOrig="7479" w:dyaOrig="3000" w14:anchorId="49E0465B">
          <v:shape id="_x0000_i1027" type="#_x0000_t75" style="width:268.35pt;height:108.35pt" o:ole="">
            <v:imagedata r:id="rId13" o:title=""/>
          </v:shape>
          <o:OLEObject Type="Embed" ProgID="Visio.Drawing.11" ShapeID="_x0000_i1027" DrawAspect="Content" ObjectID="_1672224996" r:id="rId14"/>
        </w:object>
      </w:r>
    </w:p>
    <w:p w14:paraId="004CCB14" w14:textId="77777777" w:rsidR="00DF00CA" w:rsidRDefault="00DF00CA" w:rsidP="00DF00CA">
      <w:pPr>
        <w:pStyle w:val="a1"/>
        <w:spacing w:after="0"/>
        <w:jc w:val="center"/>
        <w:rPr>
          <w:b/>
        </w:rPr>
      </w:pPr>
    </w:p>
    <w:p w14:paraId="46F9E283" w14:textId="235FAEBC" w:rsidR="00DF00CA" w:rsidRPr="00EC268E" w:rsidRDefault="004504B4" w:rsidP="00D9488B">
      <w:pPr>
        <w:pStyle w:val="a6"/>
        <w:jc w:val="center"/>
        <w:rPr>
          <w:b/>
          <w:lang w:eastAsia="zh-CN"/>
        </w:rPr>
      </w:pPr>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Pr>
          <w:b/>
          <w:noProof/>
        </w:rPr>
        <w:t>3</w:t>
      </w:r>
      <w:r w:rsidRPr="00D9488B">
        <w:rPr>
          <w:b/>
        </w:rPr>
        <w:fldChar w:fldCharType="end"/>
      </w:r>
      <w:r w:rsidR="005E7DF7" w:rsidRPr="00416893">
        <w:rPr>
          <w:b/>
        </w:rPr>
        <w:t>:</w:t>
      </w:r>
      <w:r w:rsidR="005E7DF7">
        <w:rPr>
          <w:b/>
        </w:rPr>
        <w:t xml:space="preserve"> </w:t>
      </w:r>
      <w:r w:rsidR="00DF00CA" w:rsidRPr="00AD488E">
        <w:rPr>
          <w:b/>
        </w:rPr>
        <w:t>Adding LBT failure to the conditions for considering an UL grant as deprioritized</w:t>
      </w:r>
    </w:p>
    <w:p w14:paraId="55F8FB1F" w14:textId="28BF2A9B" w:rsidR="00374E85" w:rsidRDefault="00EF5559" w:rsidP="00D9488B">
      <w:pPr>
        <w:pStyle w:val="a6"/>
        <w:rPr>
          <w:rFonts w:eastAsiaTheme="minorEastAsia"/>
          <w:b/>
          <w:lang w:eastAsia="zh-CN"/>
        </w:rPr>
      </w:pPr>
      <w:bookmarkStart w:id="17" w:name="_Toc61352979"/>
      <w:r w:rsidRPr="00D9488B">
        <w:rPr>
          <w:b/>
        </w:rPr>
        <w:t xml:space="preserve">Proposal </w:t>
      </w:r>
      <w:r w:rsidRPr="00D9488B">
        <w:rPr>
          <w:b/>
        </w:rPr>
        <w:fldChar w:fldCharType="begin"/>
      </w:r>
      <w:r w:rsidRPr="00D9488B">
        <w:rPr>
          <w:b/>
        </w:rPr>
        <w:instrText xml:space="preserve"> SEQ Proposal \* ARABIC </w:instrText>
      </w:r>
      <w:r w:rsidRPr="00D9488B">
        <w:rPr>
          <w:b/>
        </w:rPr>
        <w:fldChar w:fldCharType="separate"/>
      </w:r>
      <w:r w:rsidRPr="00D9488B">
        <w:rPr>
          <w:b/>
          <w:noProof/>
        </w:rPr>
        <w:t>5</w:t>
      </w:r>
      <w:r w:rsidRPr="00D9488B">
        <w:rPr>
          <w:b/>
        </w:rPr>
        <w:fldChar w:fldCharType="end"/>
      </w:r>
      <w:r w:rsidR="00374E85" w:rsidRPr="00617E99">
        <w:rPr>
          <w:rFonts w:eastAsiaTheme="minorEastAsia"/>
          <w:b/>
          <w:lang w:eastAsia="zh-CN"/>
        </w:rPr>
        <w:t xml:space="preserve">: </w:t>
      </w:r>
      <w:r w:rsidR="00374E85">
        <w:rPr>
          <w:rFonts w:eastAsiaTheme="minorEastAsia"/>
          <w:b/>
          <w:lang w:eastAsia="zh-CN"/>
        </w:rPr>
        <w:t xml:space="preserve">When </w:t>
      </w:r>
      <w:proofErr w:type="spellStart"/>
      <w:r w:rsidR="00374E85">
        <w:rPr>
          <w:rFonts w:eastAsiaTheme="minorEastAsia"/>
          <w:b/>
          <w:i/>
          <w:lang w:eastAsia="zh-CN"/>
        </w:rPr>
        <w:t>autonomousTx</w:t>
      </w:r>
      <w:proofErr w:type="spellEnd"/>
      <w:r w:rsidR="00374E85" w:rsidRPr="00617E99">
        <w:rPr>
          <w:rFonts w:eastAsiaTheme="minorEastAsia"/>
          <w:b/>
          <w:lang w:eastAsia="zh-CN"/>
        </w:rPr>
        <w:t xml:space="preserve"> </w:t>
      </w:r>
      <w:r w:rsidR="00374E85">
        <w:rPr>
          <w:rFonts w:eastAsiaTheme="minorEastAsia"/>
          <w:b/>
          <w:lang w:eastAsia="zh-CN"/>
        </w:rPr>
        <w:t xml:space="preserve">is configured, </w:t>
      </w:r>
      <w:r w:rsidR="00374E85" w:rsidRPr="00374E85">
        <w:rPr>
          <w:rFonts w:eastAsiaTheme="minorEastAsia"/>
          <w:b/>
          <w:lang w:eastAsia="zh-CN"/>
        </w:rPr>
        <w:t xml:space="preserve">LBT failure </w:t>
      </w:r>
      <w:r w:rsidR="00374E85">
        <w:rPr>
          <w:rFonts w:eastAsiaTheme="minorEastAsia"/>
          <w:b/>
          <w:lang w:eastAsia="zh-CN"/>
        </w:rPr>
        <w:t xml:space="preserve">is a </w:t>
      </w:r>
      <w:r w:rsidR="005E7DF7">
        <w:rPr>
          <w:rFonts w:eastAsiaTheme="minorEastAsia"/>
          <w:b/>
          <w:lang w:eastAsia="zh-CN"/>
        </w:rPr>
        <w:t xml:space="preserve">new </w:t>
      </w:r>
      <w:r w:rsidR="00374E85">
        <w:rPr>
          <w:rFonts w:eastAsiaTheme="minorEastAsia"/>
          <w:b/>
          <w:lang w:eastAsia="zh-CN"/>
        </w:rPr>
        <w:t>condition</w:t>
      </w:r>
      <w:r w:rsidR="00374E85" w:rsidRPr="00374E85">
        <w:rPr>
          <w:rFonts w:eastAsiaTheme="minorEastAsia"/>
          <w:b/>
          <w:lang w:eastAsia="zh-CN"/>
        </w:rPr>
        <w:t xml:space="preserve"> for considering an UL grant as deprioritized</w:t>
      </w:r>
      <w:r w:rsidR="00374E85">
        <w:rPr>
          <w:rFonts w:eastAsiaTheme="minorEastAsia"/>
          <w:b/>
          <w:lang w:eastAsia="zh-CN"/>
        </w:rPr>
        <w:t>.</w:t>
      </w:r>
      <w:bookmarkEnd w:id="17"/>
    </w:p>
    <w:p w14:paraId="11947D13" w14:textId="17A1C783" w:rsidR="00935A46" w:rsidRPr="00C16F62" w:rsidRDefault="00575624" w:rsidP="00575624">
      <w:pPr>
        <w:pStyle w:val="20"/>
        <w:numPr>
          <w:ilvl w:val="0"/>
          <w:numId w:val="22"/>
        </w:numPr>
        <w:ind w:left="454" w:hanging="454"/>
        <w:rPr>
          <w:szCs w:val="20"/>
        </w:rPr>
      </w:pPr>
      <w:r>
        <w:rPr>
          <w:szCs w:val="20"/>
        </w:rPr>
        <w:lastRenderedPageBreak/>
        <w:t>Analysis on RAN1 options</w:t>
      </w:r>
    </w:p>
    <w:p w14:paraId="4506C401" w14:textId="180F5799" w:rsidR="00A14A1A" w:rsidRDefault="00B132D8" w:rsidP="00B132D8">
      <w:pPr>
        <w:pStyle w:val="a1"/>
        <w:rPr>
          <w:rFonts w:eastAsiaTheme="minorEastAsia"/>
          <w:lang w:eastAsia="zh-CN"/>
        </w:rPr>
      </w:pPr>
      <w:r w:rsidRPr="00B132D8">
        <w:rPr>
          <w:rFonts w:eastAsiaTheme="minorEastAsia"/>
          <w:lang w:eastAsia="zh-CN"/>
        </w:rPr>
        <w:t>In RAN1</w:t>
      </w:r>
      <w:r>
        <w:rPr>
          <w:rFonts w:eastAsiaTheme="minorEastAsia"/>
          <w:lang w:eastAsia="zh-CN"/>
        </w:rPr>
        <w:t xml:space="preserve">#103-e meeting, </w:t>
      </w:r>
      <w:r w:rsidR="00594887">
        <w:rPr>
          <w:rFonts w:eastAsiaTheme="minorEastAsia"/>
          <w:lang w:eastAsia="zh-CN"/>
        </w:rPr>
        <w:t xml:space="preserve">RAN1 listed </w:t>
      </w:r>
      <w:r w:rsidR="00FD14A8">
        <w:rPr>
          <w:rFonts w:eastAsiaTheme="minorEastAsia"/>
          <w:lang w:eastAsia="zh-CN"/>
        </w:rPr>
        <w:t xml:space="preserve">some design </w:t>
      </w:r>
      <w:r w:rsidR="00594887">
        <w:rPr>
          <w:rFonts w:eastAsiaTheme="minorEastAsia"/>
          <w:lang w:eastAsia="zh-CN"/>
        </w:rPr>
        <w:t>option</w:t>
      </w:r>
      <w:r w:rsidR="003900CE">
        <w:rPr>
          <w:rFonts w:eastAsiaTheme="minorEastAsia" w:hint="eastAsia"/>
          <w:lang w:eastAsia="zh-CN"/>
        </w:rPr>
        <w:t>s</w:t>
      </w:r>
      <w:r w:rsidR="00594887">
        <w:rPr>
          <w:rFonts w:eastAsiaTheme="minorEastAsia"/>
          <w:lang w:eastAsia="zh-CN"/>
        </w:rPr>
        <w:t xml:space="preserve"> </w:t>
      </w:r>
      <w:r w:rsidR="00FD14A8">
        <w:rPr>
          <w:rFonts w:eastAsiaTheme="minorEastAsia"/>
          <w:lang w:eastAsia="zh-CN"/>
        </w:rPr>
        <w:t xml:space="preserve">from </w:t>
      </w:r>
      <w:r w:rsidR="00594887">
        <w:rPr>
          <w:rFonts w:eastAsiaTheme="minorEastAsia"/>
          <w:lang w:eastAsia="zh-CN"/>
        </w:rPr>
        <w:t xml:space="preserve">RAN1’s </w:t>
      </w:r>
      <w:r w:rsidR="00FD14A8">
        <w:rPr>
          <w:rFonts w:eastAsiaTheme="minorEastAsia"/>
          <w:lang w:eastAsia="zh-CN"/>
        </w:rPr>
        <w:t>perspective</w:t>
      </w:r>
      <w:r w:rsidR="00995E2A">
        <w:rPr>
          <w:rFonts w:eastAsiaTheme="minorEastAsia"/>
          <w:lang w:eastAsia="zh-CN"/>
        </w:rPr>
        <w:t>, i.e. regarding CG-UCI and CG-DFI procedures</w:t>
      </w:r>
      <w:r w:rsidR="00594887">
        <w:rPr>
          <w:rFonts w:eastAsiaTheme="minorEastAsia"/>
          <w:lang w:eastAsia="zh-CN"/>
        </w:rPr>
        <w:t xml:space="preserve">. </w:t>
      </w:r>
    </w:p>
    <w:tbl>
      <w:tblPr>
        <w:tblStyle w:val="a8"/>
        <w:tblW w:w="0" w:type="auto"/>
        <w:tblLook w:val="04A0" w:firstRow="1" w:lastRow="0" w:firstColumn="1" w:lastColumn="0" w:noHBand="0" w:noVBand="1"/>
      </w:tblPr>
      <w:tblGrid>
        <w:gridCol w:w="8624"/>
      </w:tblGrid>
      <w:tr w:rsidR="00A14A1A" w14:paraId="3D8BA1B4" w14:textId="77777777" w:rsidTr="00110CD8">
        <w:tc>
          <w:tcPr>
            <w:tcW w:w="8624" w:type="dxa"/>
          </w:tcPr>
          <w:p w14:paraId="49A382A2" w14:textId="77777777" w:rsidR="00A14A1A" w:rsidRPr="007B4F88" w:rsidRDefault="00A14A1A" w:rsidP="00110CD8">
            <w:pPr>
              <w:rPr>
                <w:b/>
                <w:bCs/>
                <w:color w:val="000000"/>
                <w:szCs w:val="20"/>
                <w:highlight w:val="green"/>
                <w:lang w:eastAsia="zh-CN"/>
              </w:rPr>
            </w:pPr>
            <w:r w:rsidRPr="007B4F88">
              <w:rPr>
                <w:b/>
                <w:bCs/>
                <w:color w:val="000000"/>
                <w:szCs w:val="20"/>
                <w:highlight w:val="green"/>
                <w:lang w:eastAsia="zh-CN"/>
              </w:rPr>
              <w:t>Agreements:</w:t>
            </w:r>
          </w:p>
          <w:p w14:paraId="20D74F74" w14:textId="77777777" w:rsidR="00A14A1A" w:rsidRPr="007B4F88" w:rsidRDefault="00A14A1A" w:rsidP="00110CD8">
            <w:pPr>
              <w:rPr>
                <w:rFonts w:ascii="Times" w:hAnsi="Times" w:cs="Times"/>
                <w:color w:val="000000"/>
                <w:szCs w:val="20"/>
              </w:rPr>
            </w:pPr>
            <w:r w:rsidRPr="007B4F88">
              <w:rPr>
                <w:color w:val="000000"/>
                <w:szCs w:val="20"/>
              </w:rPr>
              <w:t>Down-select one of the following options (target RAN1#104-e):</w:t>
            </w:r>
          </w:p>
          <w:p w14:paraId="7F0FDD5E" w14:textId="77777777" w:rsidR="00A14A1A" w:rsidRPr="007B4F88" w:rsidRDefault="00A14A1A" w:rsidP="00110CD8">
            <w:pPr>
              <w:numPr>
                <w:ilvl w:val="0"/>
                <w:numId w:val="26"/>
              </w:numPr>
              <w:rPr>
                <w:rFonts w:ascii="Calibri" w:hAnsi="Calibri" w:cs="Calibri"/>
                <w:color w:val="000000"/>
                <w:szCs w:val="20"/>
              </w:rPr>
            </w:pPr>
            <w:r w:rsidRPr="007B4F88">
              <w:rPr>
                <w:b/>
                <w:bCs/>
                <w:color w:val="000000"/>
                <w:szCs w:val="20"/>
              </w:rPr>
              <w:t>Option 1:</w:t>
            </w:r>
            <w:r w:rsidRPr="007B4F88">
              <w:rPr>
                <w:color w:val="000000"/>
                <w:szCs w:val="20"/>
              </w:rPr>
              <w:t xml:space="preserve"> Both “CG-UCI based procedures” and “CG-DFI based procedures” are enabled or disabled for unlicensed using one RRC parameter i.e. </w:t>
            </w:r>
            <w:r w:rsidRPr="007B4F88">
              <w:rPr>
                <w:i/>
                <w:iCs/>
                <w:color w:val="000000"/>
                <w:szCs w:val="20"/>
              </w:rPr>
              <w:t>cg-RetransmissionTimer-r16</w:t>
            </w:r>
            <w:r w:rsidRPr="007B4F88">
              <w:rPr>
                <w:color w:val="000000"/>
                <w:szCs w:val="20"/>
              </w:rPr>
              <w:t>.</w:t>
            </w:r>
          </w:p>
          <w:p w14:paraId="1EAC6340" w14:textId="77777777" w:rsidR="00A14A1A" w:rsidRPr="007B4F88" w:rsidRDefault="00A14A1A" w:rsidP="00110CD8">
            <w:pPr>
              <w:numPr>
                <w:ilvl w:val="0"/>
                <w:numId w:val="26"/>
              </w:numPr>
              <w:rPr>
                <w:color w:val="000000"/>
                <w:szCs w:val="20"/>
                <w:lang w:val="en-GB"/>
              </w:rPr>
            </w:pPr>
            <w:r w:rsidRPr="007B4F88">
              <w:rPr>
                <w:b/>
                <w:bCs/>
                <w:color w:val="000000"/>
                <w:szCs w:val="20"/>
              </w:rPr>
              <w:t>Option 2-a:</w:t>
            </w:r>
            <w:r w:rsidRPr="007B4F88">
              <w:rPr>
                <w:color w:val="000000"/>
                <w:szCs w:val="20"/>
              </w:rPr>
              <w:t xml:space="preserve"> “CG-UCI based procedures” and “CG-DFI based procedures” are independently enabled or disabled for unlicensed using respective RRC parameter, i.e. new parameter X and</w:t>
            </w:r>
            <w:r w:rsidRPr="007B4F88">
              <w:rPr>
                <w:i/>
                <w:iCs/>
                <w:color w:val="000000"/>
                <w:szCs w:val="20"/>
              </w:rPr>
              <w:t xml:space="preserve"> cg-RetransmissionTimer-r16, </w:t>
            </w:r>
            <w:r w:rsidRPr="007B4F88">
              <w:rPr>
                <w:color w:val="000000"/>
                <w:szCs w:val="20"/>
              </w:rPr>
              <w:t>respectively.</w:t>
            </w:r>
          </w:p>
          <w:p w14:paraId="56684AB7" w14:textId="77777777" w:rsidR="00A14A1A" w:rsidRPr="007B4F88" w:rsidRDefault="00A14A1A" w:rsidP="00110CD8">
            <w:pPr>
              <w:numPr>
                <w:ilvl w:val="0"/>
                <w:numId w:val="26"/>
              </w:numPr>
              <w:rPr>
                <w:color w:val="000000"/>
                <w:szCs w:val="20"/>
              </w:rPr>
            </w:pPr>
            <w:r w:rsidRPr="007B4F88">
              <w:rPr>
                <w:b/>
                <w:bCs/>
                <w:color w:val="000000"/>
                <w:szCs w:val="20"/>
              </w:rPr>
              <w:t>Option 2-b:</w:t>
            </w:r>
            <w:r w:rsidRPr="007B4F88">
              <w:rPr>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sidRPr="007B4F88">
              <w:rPr>
                <w:i/>
                <w:iCs/>
                <w:color w:val="000000"/>
                <w:szCs w:val="20"/>
              </w:rPr>
              <w:t xml:space="preserve"> cg-RetransmissionTimer-r16.</w:t>
            </w:r>
          </w:p>
          <w:p w14:paraId="7A073EB8" w14:textId="77777777" w:rsidR="00A14A1A" w:rsidRPr="007B4F88" w:rsidRDefault="00A14A1A" w:rsidP="00110CD8">
            <w:pPr>
              <w:numPr>
                <w:ilvl w:val="0"/>
                <w:numId w:val="26"/>
              </w:numPr>
              <w:rPr>
                <w:i/>
                <w:iCs/>
                <w:color w:val="000000"/>
                <w:szCs w:val="20"/>
              </w:rPr>
            </w:pPr>
            <w:r w:rsidRPr="007B4F88">
              <w:rPr>
                <w:b/>
                <w:bCs/>
                <w:color w:val="000000"/>
                <w:szCs w:val="20"/>
              </w:rPr>
              <w:t>Option 3:</w:t>
            </w:r>
            <w:r w:rsidRPr="007B4F88">
              <w:rPr>
                <w:color w:val="000000"/>
                <w:szCs w:val="20"/>
              </w:rPr>
              <w:t xml:space="preserve"> CG-UCI based procedures are supported for unlicensed. CG-DFI based procedures are enabled or disabled for unlicensed using one RRC parameter</w:t>
            </w:r>
            <w:r w:rsidRPr="007B4F88">
              <w:rPr>
                <w:i/>
                <w:iCs/>
                <w:color w:val="000000"/>
                <w:szCs w:val="20"/>
              </w:rPr>
              <w:t xml:space="preserve"> i.e. cg-RetransmissionTimer-r16</w:t>
            </w:r>
          </w:p>
          <w:p w14:paraId="02FE1CCC" w14:textId="77777777" w:rsidR="00A14A1A" w:rsidRPr="007B4F88" w:rsidRDefault="00A14A1A" w:rsidP="00110CD8">
            <w:pPr>
              <w:numPr>
                <w:ilvl w:val="0"/>
                <w:numId w:val="26"/>
              </w:numPr>
              <w:rPr>
                <w:color w:val="000000"/>
                <w:szCs w:val="20"/>
              </w:rPr>
            </w:pPr>
            <w:r w:rsidRPr="007B4F88">
              <w:rPr>
                <w:color w:val="000000"/>
                <w:szCs w:val="20"/>
              </w:rPr>
              <w:t>Note: Procedures based on CG-UCI rely on UE including CG-UCI in CG PUSCH at least as in Rel-16 where the values of the respective fields of CG-UCI are decided by UE.</w:t>
            </w:r>
          </w:p>
          <w:p w14:paraId="69A36CA3" w14:textId="77777777" w:rsidR="00A14A1A" w:rsidRDefault="00A14A1A" w:rsidP="00110CD8">
            <w:pPr>
              <w:numPr>
                <w:ilvl w:val="0"/>
                <w:numId w:val="26"/>
              </w:numPr>
              <w:rPr>
                <w:rFonts w:eastAsiaTheme="minorEastAsia"/>
                <w:lang w:eastAsia="zh-CN"/>
              </w:rPr>
            </w:pPr>
            <w:r w:rsidRPr="00D944A4">
              <w:rPr>
                <w:color w:val="000000"/>
                <w:szCs w:val="20"/>
              </w:rPr>
              <w:t xml:space="preserve">Note: Procedures based on CG-DFI rely on automatic re-transmission on CG configuration and reception of CG downlink feedback information (DFI) in DCI for re-transmissions. </w:t>
            </w:r>
          </w:p>
        </w:tc>
      </w:tr>
    </w:tbl>
    <w:p w14:paraId="78C0045B" w14:textId="622581EF" w:rsidR="00995E2A" w:rsidRDefault="00995E2A" w:rsidP="00EC268E">
      <w:pPr>
        <w:pStyle w:val="a1"/>
        <w:spacing w:before="120"/>
        <w:rPr>
          <w:rFonts w:eastAsiaTheme="minorEastAsia"/>
          <w:lang w:eastAsia="zh-CN"/>
        </w:rPr>
      </w:pPr>
      <w:r>
        <w:rPr>
          <w:rFonts w:eastAsiaTheme="minorEastAsia"/>
          <w:lang w:eastAsia="zh-CN"/>
        </w:rPr>
        <w:t>It is interesting to compare them with the RAN2 progress so far. So we first draw some quick basic principle which we think should be worth capturing for linking the RAN2 and RAN1 features.</w:t>
      </w:r>
    </w:p>
    <w:p w14:paraId="512C7E41" w14:textId="48D23AA6" w:rsidR="00995E2A" w:rsidRPr="00617E99" w:rsidRDefault="00995E2A" w:rsidP="00995E2A">
      <w:pPr>
        <w:pStyle w:val="3"/>
        <w:numPr>
          <w:ilvl w:val="0"/>
          <w:numId w:val="0"/>
        </w:numPr>
        <w:rPr>
          <w:rFonts w:eastAsiaTheme="minorEastAsia"/>
          <w:sz w:val="20"/>
          <w:szCs w:val="20"/>
          <w:lang w:eastAsia="zh-CN"/>
        </w:rPr>
      </w:pPr>
      <w:r w:rsidRPr="00617E99">
        <w:rPr>
          <w:rFonts w:eastAsiaTheme="minorEastAsia" w:hint="eastAsia"/>
          <w:sz w:val="20"/>
          <w:szCs w:val="20"/>
          <w:lang w:eastAsia="zh-CN"/>
        </w:rPr>
        <w:t xml:space="preserve">2.3.1 </w:t>
      </w:r>
      <w:r>
        <w:rPr>
          <w:rFonts w:eastAsiaTheme="minorEastAsia"/>
          <w:sz w:val="20"/>
          <w:szCs w:val="20"/>
          <w:lang w:eastAsia="zh-CN"/>
        </w:rPr>
        <w:t xml:space="preserve">CG-UCI and </w:t>
      </w:r>
      <w:r w:rsidR="00401D20">
        <w:rPr>
          <w:rFonts w:eastAsiaTheme="minorEastAsia"/>
          <w:sz w:val="20"/>
          <w:szCs w:val="20"/>
          <w:lang w:eastAsia="zh-CN"/>
        </w:rPr>
        <w:t>HARQ process ID</w:t>
      </w:r>
      <w:r>
        <w:rPr>
          <w:rFonts w:eastAsiaTheme="minorEastAsia"/>
          <w:sz w:val="20"/>
          <w:szCs w:val="20"/>
          <w:lang w:eastAsia="zh-CN"/>
        </w:rPr>
        <w:t xml:space="preserve"> selection</w:t>
      </w:r>
    </w:p>
    <w:p w14:paraId="2A7A70E2" w14:textId="0A2F8F88" w:rsidR="00995E2A" w:rsidRDefault="00995E2A" w:rsidP="00B132D8">
      <w:pPr>
        <w:pStyle w:val="a1"/>
        <w:rPr>
          <w:rFonts w:eastAsiaTheme="minorEastAsia"/>
          <w:lang w:eastAsia="zh-CN"/>
        </w:rPr>
      </w:pPr>
      <w:r>
        <w:rPr>
          <w:rFonts w:eastAsiaTheme="minorEastAsia"/>
          <w:lang w:eastAsia="zh-CN"/>
        </w:rPr>
        <w:t xml:space="preserve">It is obvious the CG-UCI only needs be configured to inform the </w:t>
      </w:r>
      <w:proofErr w:type="spellStart"/>
      <w:r>
        <w:rPr>
          <w:rFonts w:eastAsiaTheme="minorEastAsia"/>
          <w:lang w:eastAsia="zh-CN"/>
        </w:rPr>
        <w:t>gNB</w:t>
      </w:r>
      <w:proofErr w:type="spellEnd"/>
      <w:r>
        <w:rPr>
          <w:rFonts w:eastAsiaTheme="minorEastAsia"/>
          <w:lang w:eastAsia="zh-CN"/>
        </w:rPr>
        <w:t xml:space="preserve"> which HPID </w:t>
      </w:r>
      <w:r w:rsidR="00226FD1">
        <w:rPr>
          <w:rFonts w:eastAsiaTheme="minorEastAsia"/>
          <w:lang w:eastAsia="zh-CN"/>
        </w:rPr>
        <w:t xml:space="preserve">and RV </w:t>
      </w:r>
      <w:r>
        <w:rPr>
          <w:rFonts w:eastAsiaTheme="minorEastAsia"/>
          <w:lang w:eastAsia="zh-CN"/>
        </w:rPr>
        <w:t xml:space="preserve">UE selected for a given CGO. On the contrary, when </w:t>
      </w:r>
      <w:r w:rsidR="00226FD1">
        <w:rPr>
          <w:rFonts w:eastAsiaTheme="minorEastAsia"/>
          <w:lang w:eastAsia="zh-CN"/>
        </w:rPr>
        <w:t xml:space="preserve">the </w:t>
      </w:r>
      <w:r>
        <w:rPr>
          <w:rFonts w:eastAsiaTheme="minorEastAsia"/>
          <w:lang w:eastAsia="zh-CN"/>
        </w:rPr>
        <w:t>HPID is determined based on CGO timing, the CG-UCI is totally useless. We c</w:t>
      </w:r>
      <w:r w:rsidR="00226FD1">
        <w:rPr>
          <w:rFonts w:eastAsiaTheme="minorEastAsia"/>
          <w:lang w:eastAsia="zh-CN"/>
        </w:rPr>
        <w:t>an express it with the following proposals:</w:t>
      </w:r>
      <w:r>
        <w:rPr>
          <w:rFonts w:eastAsiaTheme="minorEastAsia"/>
          <w:lang w:eastAsia="zh-CN"/>
        </w:rPr>
        <w:t xml:space="preserve">  </w:t>
      </w:r>
    </w:p>
    <w:p w14:paraId="02A97E69" w14:textId="39FC70D6" w:rsidR="00226FD1" w:rsidRDefault="00EF5559" w:rsidP="00D9488B">
      <w:pPr>
        <w:pStyle w:val="a6"/>
        <w:rPr>
          <w:rFonts w:eastAsiaTheme="minorEastAsia"/>
          <w:lang w:eastAsia="zh-CN"/>
        </w:rPr>
      </w:pPr>
      <w:bookmarkStart w:id="18" w:name="_Toc61352980"/>
      <w:r w:rsidRPr="00D9488B">
        <w:rPr>
          <w:b/>
        </w:rPr>
        <w:t xml:space="preserve">Proposal </w:t>
      </w:r>
      <w:r w:rsidRPr="00D9488B">
        <w:rPr>
          <w:b/>
        </w:rPr>
        <w:fldChar w:fldCharType="begin"/>
      </w:r>
      <w:r w:rsidRPr="00D9488B">
        <w:rPr>
          <w:b/>
        </w:rPr>
        <w:instrText xml:space="preserve"> SEQ Proposal \* ARABIC </w:instrText>
      </w:r>
      <w:r w:rsidRPr="00D9488B">
        <w:rPr>
          <w:b/>
        </w:rPr>
        <w:fldChar w:fldCharType="separate"/>
      </w:r>
      <w:r w:rsidRPr="00D9488B">
        <w:rPr>
          <w:b/>
          <w:noProof/>
        </w:rPr>
        <w:t>6</w:t>
      </w:r>
      <w:r w:rsidRPr="00D9488B">
        <w:rPr>
          <w:b/>
        </w:rPr>
        <w:fldChar w:fldCharType="end"/>
      </w:r>
      <w:r w:rsidR="00226FD1" w:rsidRPr="00617E99">
        <w:rPr>
          <w:rFonts w:eastAsiaTheme="minorEastAsia"/>
          <w:b/>
          <w:lang w:eastAsia="zh-CN"/>
        </w:rPr>
        <w:t>:</w:t>
      </w:r>
      <w:r w:rsidR="00226FD1">
        <w:rPr>
          <w:rFonts w:eastAsiaTheme="minorEastAsia"/>
          <w:b/>
          <w:lang w:eastAsia="zh-CN"/>
        </w:rPr>
        <w:t xml:space="preserve"> When CG-UCI is configured, </w:t>
      </w:r>
      <w:r w:rsidR="00226FD1" w:rsidRPr="00226FD1">
        <w:rPr>
          <w:rFonts w:eastAsiaTheme="minorEastAsia"/>
          <w:b/>
          <w:lang w:eastAsia="zh-CN"/>
        </w:rPr>
        <w:t>Rel-16 NR-U mechanism is used for HARQ process ID and RV selection</w:t>
      </w:r>
      <w:r w:rsidR="00296106">
        <w:rPr>
          <w:rFonts w:eastAsiaTheme="minorEastAsia" w:hint="eastAsia"/>
          <w:b/>
          <w:lang w:eastAsia="zh-CN"/>
        </w:rPr>
        <w:t xml:space="preserve">, </w:t>
      </w:r>
      <w:proofErr w:type="spellStart"/>
      <w:r w:rsidR="00296106">
        <w:rPr>
          <w:rFonts w:eastAsiaTheme="minorEastAsia" w:hint="eastAsia"/>
          <w:b/>
          <w:lang w:eastAsia="zh-CN"/>
        </w:rPr>
        <w:t>i.e</w:t>
      </w:r>
      <w:proofErr w:type="spellEnd"/>
      <w:r w:rsidR="00296106">
        <w:rPr>
          <w:rFonts w:eastAsiaTheme="minorEastAsia" w:hint="eastAsia"/>
          <w:b/>
          <w:lang w:eastAsia="zh-CN"/>
        </w:rPr>
        <w:t xml:space="preserve"> UE select</w:t>
      </w:r>
      <w:r w:rsidR="0019077F">
        <w:rPr>
          <w:rFonts w:eastAsiaTheme="minorEastAsia"/>
          <w:b/>
          <w:lang w:eastAsia="zh-CN"/>
        </w:rPr>
        <w:t>s</w:t>
      </w:r>
      <w:r w:rsidR="00296106">
        <w:rPr>
          <w:rFonts w:eastAsiaTheme="minorEastAsia" w:hint="eastAsia"/>
          <w:b/>
          <w:lang w:eastAsia="zh-CN"/>
        </w:rPr>
        <w:t xml:space="preserve"> the HARQ process ID</w:t>
      </w:r>
      <w:r w:rsidR="00226FD1">
        <w:rPr>
          <w:rFonts w:eastAsiaTheme="minorEastAsia"/>
          <w:b/>
          <w:lang w:eastAsia="zh-CN"/>
        </w:rPr>
        <w:t>.</w:t>
      </w:r>
      <w:bookmarkEnd w:id="18"/>
      <w:r w:rsidR="00226FD1">
        <w:rPr>
          <w:rFonts w:eastAsiaTheme="minorEastAsia"/>
          <w:b/>
          <w:lang w:eastAsia="zh-CN"/>
        </w:rPr>
        <w:t xml:space="preserve"> </w:t>
      </w:r>
    </w:p>
    <w:p w14:paraId="17851E06" w14:textId="1BE12D4D" w:rsidR="00226FD1" w:rsidRDefault="00EF5559" w:rsidP="00D9488B">
      <w:pPr>
        <w:pStyle w:val="a6"/>
        <w:rPr>
          <w:rFonts w:eastAsiaTheme="minorEastAsia"/>
          <w:lang w:eastAsia="zh-CN"/>
        </w:rPr>
      </w:pPr>
      <w:r w:rsidRPr="00D9488B">
        <w:rPr>
          <w:b/>
        </w:rPr>
        <w:t xml:space="preserve">Proposal </w:t>
      </w:r>
      <w:r w:rsidRPr="00D9488B">
        <w:rPr>
          <w:b/>
        </w:rPr>
        <w:fldChar w:fldCharType="begin"/>
      </w:r>
      <w:r w:rsidRPr="00D9488B">
        <w:rPr>
          <w:b/>
        </w:rPr>
        <w:instrText xml:space="preserve"> SEQ Proposal \* ARABIC </w:instrText>
      </w:r>
      <w:r w:rsidRPr="00D9488B">
        <w:rPr>
          <w:b/>
        </w:rPr>
        <w:fldChar w:fldCharType="separate"/>
      </w:r>
      <w:r w:rsidRPr="00D9488B">
        <w:rPr>
          <w:b/>
          <w:noProof/>
        </w:rPr>
        <w:t>7</w:t>
      </w:r>
      <w:r w:rsidRPr="00D9488B">
        <w:rPr>
          <w:b/>
        </w:rPr>
        <w:fldChar w:fldCharType="end"/>
      </w:r>
      <w:r w:rsidR="00226FD1" w:rsidRPr="00617E99">
        <w:rPr>
          <w:rFonts w:eastAsiaTheme="minorEastAsia"/>
          <w:b/>
          <w:lang w:eastAsia="zh-CN"/>
        </w:rPr>
        <w:t>:</w:t>
      </w:r>
      <w:r w:rsidR="00226FD1">
        <w:rPr>
          <w:rFonts w:eastAsiaTheme="minorEastAsia"/>
          <w:b/>
          <w:lang w:eastAsia="zh-CN"/>
        </w:rPr>
        <w:t xml:space="preserve"> When CG-UCI is not configured, </w:t>
      </w:r>
      <w:r w:rsidR="00226FD1" w:rsidRPr="00226FD1">
        <w:rPr>
          <w:rFonts w:eastAsiaTheme="minorEastAsia"/>
          <w:b/>
          <w:lang w:eastAsia="zh-CN"/>
        </w:rPr>
        <w:t xml:space="preserve">Rel-16 </w:t>
      </w:r>
      <w:r w:rsidR="00226FD1">
        <w:rPr>
          <w:rFonts w:eastAsiaTheme="minorEastAsia"/>
          <w:b/>
          <w:lang w:eastAsia="zh-CN"/>
        </w:rPr>
        <w:t>IIOT</w:t>
      </w:r>
      <w:r w:rsidR="00226FD1" w:rsidRPr="00226FD1">
        <w:rPr>
          <w:rFonts w:eastAsiaTheme="minorEastAsia"/>
          <w:b/>
          <w:lang w:eastAsia="zh-CN"/>
        </w:rPr>
        <w:t xml:space="preserve"> mechanism is used for HARQ process ID and RV selection</w:t>
      </w:r>
      <w:r w:rsidR="00296106">
        <w:rPr>
          <w:rFonts w:eastAsiaTheme="minorEastAsia" w:hint="eastAsia"/>
          <w:b/>
          <w:lang w:eastAsia="zh-CN"/>
        </w:rPr>
        <w:t>, i.e. the HARQ process ID is calculated by timing</w:t>
      </w:r>
      <w:r w:rsidR="00226FD1">
        <w:rPr>
          <w:rFonts w:eastAsiaTheme="minorEastAsia"/>
          <w:b/>
          <w:lang w:eastAsia="zh-CN"/>
        </w:rPr>
        <w:t>.</w:t>
      </w:r>
    </w:p>
    <w:p w14:paraId="16BC27AC" w14:textId="1BEE0674" w:rsidR="00226FD1" w:rsidRDefault="00226FD1" w:rsidP="00226FD1">
      <w:pPr>
        <w:pStyle w:val="3"/>
        <w:numPr>
          <w:ilvl w:val="0"/>
          <w:numId w:val="0"/>
        </w:numPr>
        <w:rPr>
          <w:rFonts w:eastAsiaTheme="minorEastAsia"/>
          <w:sz w:val="20"/>
          <w:szCs w:val="20"/>
          <w:lang w:eastAsia="zh-CN"/>
        </w:rPr>
      </w:pPr>
      <w:r>
        <w:rPr>
          <w:rFonts w:eastAsiaTheme="minorEastAsia" w:hint="eastAsia"/>
          <w:sz w:val="20"/>
          <w:szCs w:val="20"/>
          <w:lang w:eastAsia="zh-CN"/>
        </w:rPr>
        <w:t>2.3.</w:t>
      </w:r>
      <w:r>
        <w:rPr>
          <w:rFonts w:eastAsiaTheme="minorEastAsia"/>
          <w:sz w:val="20"/>
          <w:szCs w:val="20"/>
          <w:lang w:eastAsia="zh-CN"/>
        </w:rPr>
        <w:t>2</w:t>
      </w:r>
      <w:r w:rsidRPr="00617E99">
        <w:rPr>
          <w:rFonts w:eastAsiaTheme="minorEastAsia" w:hint="eastAsia"/>
          <w:sz w:val="20"/>
          <w:szCs w:val="20"/>
          <w:lang w:eastAsia="zh-CN"/>
        </w:rPr>
        <w:t xml:space="preserve"> </w:t>
      </w:r>
      <w:r>
        <w:rPr>
          <w:rFonts w:eastAsiaTheme="minorEastAsia"/>
          <w:sz w:val="20"/>
          <w:szCs w:val="20"/>
          <w:lang w:eastAsia="zh-CN"/>
        </w:rPr>
        <w:t>CGRT and CG-DFI</w:t>
      </w:r>
    </w:p>
    <w:p w14:paraId="157A43EB" w14:textId="185A665B" w:rsidR="00226FD1" w:rsidRDefault="00226FD1" w:rsidP="00EC268E">
      <w:pPr>
        <w:jc w:val="both"/>
        <w:rPr>
          <w:rFonts w:eastAsiaTheme="minorEastAsia"/>
          <w:lang w:eastAsia="zh-CN"/>
        </w:rPr>
      </w:pPr>
      <w:r>
        <w:rPr>
          <w:rFonts w:eastAsiaTheme="minorEastAsia"/>
          <w:lang w:eastAsia="zh-CN"/>
        </w:rPr>
        <w:t xml:space="preserve">As discussed in Section 2.2.1, the CG-DFI procedure must be enabled to allow the </w:t>
      </w:r>
      <w:r w:rsidRPr="00617E99">
        <w:rPr>
          <w:rFonts w:eastAsiaTheme="minorEastAsia"/>
          <w:i/>
          <w:lang w:eastAsia="zh-CN"/>
        </w:rPr>
        <w:t>cg-</w:t>
      </w:r>
      <w:proofErr w:type="spellStart"/>
      <w:r w:rsidRPr="00617E99">
        <w:rPr>
          <w:rFonts w:eastAsiaTheme="minorEastAsia"/>
          <w:i/>
          <w:lang w:eastAsia="zh-CN"/>
        </w:rPr>
        <w:t>RetransmissionTimer</w:t>
      </w:r>
      <w:proofErr w:type="spellEnd"/>
      <w:r>
        <w:rPr>
          <w:rFonts w:eastAsiaTheme="minorEastAsia"/>
          <w:lang w:eastAsia="zh-CN"/>
        </w:rPr>
        <w:t xml:space="preserve"> to handle autonomous retransmissions upon transmission failures (no “ACK” received at </w:t>
      </w:r>
      <w:r w:rsidRPr="00617E99">
        <w:rPr>
          <w:rFonts w:eastAsiaTheme="minorEastAsia"/>
          <w:i/>
          <w:lang w:eastAsia="zh-CN"/>
        </w:rPr>
        <w:t>cg-</w:t>
      </w:r>
      <w:proofErr w:type="spellStart"/>
      <w:r w:rsidRPr="00617E99">
        <w:rPr>
          <w:rFonts w:eastAsiaTheme="minorEastAsia"/>
          <w:i/>
          <w:lang w:eastAsia="zh-CN"/>
        </w:rPr>
        <w:t>RetransmissionTimer</w:t>
      </w:r>
      <w:proofErr w:type="spellEnd"/>
      <w:r>
        <w:rPr>
          <w:rFonts w:eastAsiaTheme="minorEastAsia"/>
          <w:lang w:eastAsia="zh-CN"/>
        </w:rPr>
        <w:t xml:space="preserve"> expiry).</w:t>
      </w:r>
      <w:r w:rsidR="00F9473B">
        <w:rPr>
          <w:rFonts w:eastAsiaTheme="minorEastAsia"/>
          <w:lang w:eastAsia="zh-CN"/>
        </w:rPr>
        <w:t xml:space="preserve"> This can </w:t>
      </w:r>
      <w:r w:rsidR="0003344C">
        <w:rPr>
          <w:rFonts w:eastAsiaTheme="minorEastAsia"/>
          <w:lang w:eastAsia="zh-CN"/>
        </w:rPr>
        <w:t>be captured as follows:</w:t>
      </w:r>
    </w:p>
    <w:p w14:paraId="6360C409" w14:textId="2893B386" w:rsidR="0003344C" w:rsidRDefault="00EF5559" w:rsidP="00D9488B">
      <w:pPr>
        <w:pStyle w:val="a6"/>
        <w:rPr>
          <w:rFonts w:eastAsiaTheme="minorEastAsia"/>
          <w:b/>
          <w:lang w:eastAsia="zh-CN"/>
        </w:rPr>
      </w:pPr>
      <w:bookmarkStart w:id="19" w:name="_Toc61352981"/>
      <w:r w:rsidRPr="00D9488B">
        <w:rPr>
          <w:b/>
        </w:rPr>
        <w:t xml:space="preserve">Proposal </w:t>
      </w:r>
      <w:r w:rsidRPr="00D9488B">
        <w:rPr>
          <w:b/>
        </w:rPr>
        <w:fldChar w:fldCharType="begin"/>
      </w:r>
      <w:r w:rsidRPr="00D9488B">
        <w:rPr>
          <w:b/>
        </w:rPr>
        <w:instrText xml:space="preserve"> SEQ Proposal \* ARABIC </w:instrText>
      </w:r>
      <w:r w:rsidRPr="00D9488B">
        <w:rPr>
          <w:b/>
        </w:rPr>
        <w:fldChar w:fldCharType="separate"/>
      </w:r>
      <w:r w:rsidRPr="00D9488B">
        <w:rPr>
          <w:b/>
          <w:noProof/>
        </w:rPr>
        <w:t>8</w:t>
      </w:r>
      <w:r w:rsidRPr="00D9488B">
        <w:rPr>
          <w:b/>
        </w:rPr>
        <w:fldChar w:fldCharType="end"/>
      </w:r>
      <w:r w:rsidR="0003344C" w:rsidRPr="00617E99">
        <w:rPr>
          <w:rFonts w:eastAsiaTheme="minorEastAsia"/>
          <w:b/>
          <w:lang w:eastAsia="zh-CN"/>
        </w:rPr>
        <w:t>:</w:t>
      </w:r>
      <w:r w:rsidR="0003344C">
        <w:rPr>
          <w:rFonts w:eastAsiaTheme="minorEastAsia"/>
          <w:b/>
          <w:lang w:eastAsia="zh-CN"/>
        </w:rPr>
        <w:t xml:space="preserve"> When the </w:t>
      </w:r>
      <w:r w:rsidR="0003344C" w:rsidRPr="00EC268E">
        <w:rPr>
          <w:rFonts w:eastAsiaTheme="minorEastAsia"/>
          <w:b/>
          <w:i/>
          <w:lang w:eastAsia="zh-CN"/>
        </w:rPr>
        <w:t>cg-</w:t>
      </w:r>
      <w:proofErr w:type="spellStart"/>
      <w:r w:rsidR="0003344C" w:rsidRPr="00EC268E">
        <w:rPr>
          <w:rFonts w:eastAsiaTheme="minorEastAsia"/>
          <w:b/>
          <w:i/>
          <w:lang w:eastAsia="zh-CN"/>
        </w:rPr>
        <w:t>RetransmissionTimer</w:t>
      </w:r>
      <w:proofErr w:type="spellEnd"/>
      <w:r w:rsidR="0003344C" w:rsidRPr="0003344C">
        <w:rPr>
          <w:rFonts w:eastAsiaTheme="minorEastAsia"/>
          <w:b/>
          <w:lang w:eastAsia="zh-CN"/>
        </w:rPr>
        <w:t xml:space="preserve"> </w:t>
      </w:r>
      <w:r w:rsidR="0003344C">
        <w:rPr>
          <w:rFonts w:eastAsiaTheme="minorEastAsia"/>
          <w:b/>
          <w:lang w:eastAsia="zh-CN"/>
        </w:rPr>
        <w:t xml:space="preserve">is configured, </w:t>
      </w:r>
      <w:r w:rsidR="0003344C" w:rsidRPr="0003344C">
        <w:rPr>
          <w:rFonts w:eastAsiaTheme="minorEastAsia"/>
          <w:b/>
          <w:lang w:eastAsia="zh-CN"/>
        </w:rPr>
        <w:t xml:space="preserve">CG-DFI must be </w:t>
      </w:r>
      <w:proofErr w:type="gramStart"/>
      <w:r w:rsidR="0003344C" w:rsidRPr="0003344C">
        <w:rPr>
          <w:rFonts w:eastAsiaTheme="minorEastAsia"/>
          <w:b/>
          <w:lang w:eastAsia="zh-CN"/>
        </w:rPr>
        <w:t>enabled/configured</w:t>
      </w:r>
      <w:proofErr w:type="gramEnd"/>
      <w:r w:rsidR="0003344C">
        <w:rPr>
          <w:rFonts w:eastAsiaTheme="minorEastAsia"/>
          <w:b/>
          <w:lang w:eastAsia="zh-CN"/>
        </w:rPr>
        <w:t>.</w:t>
      </w:r>
      <w:bookmarkEnd w:id="19"/>
    </w:p>
    <w:p w14:paraId="5F1582F4" w14:textId="470A4A51" w:rsidR="0003344C" w:rsidRPr="00146567" w:rsidRDefault="00C953FE" w:rsidP="00EC268E">
      <w:pPr>
        <w:jc w:val="both"/>
        <w:rPr>
          <w:rFonts w:eastAsiaTheme="minorEastAsia"/>
          <w:lang w:eastAsia="zh-CN"/>
        </w:rPr>
      </w:pPr>
      <w:r w:rsidRPr="00146567">
        <w:rPr>
          <w:rFonts w:eastAsiaTheme="minorEastAsia"/>
          <w:lang w:eastAsia="zh-CN"/>
        </w:rPr>
        <w:t xml:space="preserve">Note that </w:t>
      </w:r>
      <w:r>
        <w:rPr>
          <w:rFonts w:eastAsiaTheme="minorEastAsia"/>
          <w:lang w:val="en-GB" w:eastAsia="zh-CN"/>
        </w:rPr>
        <w:t>w</w:t>
      </w:r>
      <w:r w:rsidRPr="00146567">
        <w:rPr>
          <w:rFonts w:eastAsiaTheme="minorEastAsia"/>
          <w:lang w:val="en-GB" w:eastAsia="zh-CN"/>
        </w:rPr>
        <w:t xml:space="preserve">hen the </w:t>
      </w:r>
      <w:r w:rsidRPr="001A58A3">
        <w:rPr>
          <w:rFonts w:eastAsiaTheme="minorEastAsia"/>
          <w:i/>
          <w:lang w:val="en-GB" w:eastAsia="zh-CN"/>
        </w:rPr>
        <w:t>cg-</w:t>
      </w:r>
      <w:proofErr w:type="spellStart"/>
      <w:r w:rsidRPr="001A58A3">
        <w:rPr>
          <w:rFonts w:eastAsiaTheme="minorEastAsia"/>
          <w:i/>
          <w:lang w:val="en-GB" w:eastAsia="zh-CN"/>
        </w:rPr>
        <w:t>RetransmissionTimer</w:t>
      </w:r>
      <w:proofErr w:type="spellEnd"/>
      <w:r w:rsidRPr="00EC268E">
        <w:rPr>
          <w:rFonts w:eastAsiaTheme="minorEastAsia"/>
          <w:lang w:val="en-GB" w:eastAsia="zh-CN"/>
        </w:rPr>
        <w:t xml:space="preserve"> is </w:t>
      </w:r>
      <w:r>
        <w:rPr>
          <w:rFonts w:eastAsiaTheme="minorEastAsia"/>
          <w:lang w:val="en-GB" w:eastAsia="zh-CN"/>
        </w:rPr>
        <w:t xml:space="preserve">not </w:t>
      </w:r>
      <w:r w:rsidRPr="00146567">
        <w:rPr>
          <w:rFonts w:eastAsiaTheme="minorEastAsia"/>
          <w:lang w:val="en-GB" w:eastAsia="zh-CN"/>
        </w:rPr>
        <w:t xml:space="preserve">configured, </w:t>
      </w:r>
      <w:r>
        <w:rPr>
          <w:rFonts w:eastAsiaTheme="minorEastAsia"/>
          <w:lang w:val="en-GB" w:eastAsia="zh-CN"/>
        </w:rPr>
        <w:t xml:space="preserve">the </w:t>
      </w:r>
      <w:r w:rsidRPr="00146567">
        <w:rPr>
          <w:rFonts w:eastAsiaTheme="minorEastAsia"/>
          <w:lang w:eastAsia="zh-CN"/>
        </w:rPr>
        <w:t>CG-DFI</w:t>
      </w:r>
      <w:r>
        <w:rPr>
          <w:rFonts w:eastAsiaTheme="minorEastAsia"/>
          <w:lang w:eastAsia="zh-CN"/>
        </w:rPr>
        <w:t xml:space="preserve"> could still be </w:t>
      </w:r>
      <w:proofErr w:type="gramStart"/>
      <w:r>
        <w:rPr>
          <w:rFonts w:eastAsiaTheme="minorEastAsia"/>
          <w:lang w:eastAsia="zh-CN"/>
        </w:rPr>
        <w:t>enabled/configured</w:t>
      </w:r>
      <w:proofErr w:type="gramEnd"/>
      <w:r>
        <w:rPr>
          <w:rFonts w:eastAsiaTheme="minorEastAsia"/>
          <w:lang w:eastAsia="zh-CN"/>
        </w:rPr>
        <w:t>, as an optimization of the IIOT procedure</w:t>
      </w:r>
      <w:r w:rsidR="00EB7DA8">
        <w:rPr>
          <w:rFonts w:eastAsiaTheme="minorEastAsia"/>
          <w:lang w:eastAsia="zh-CN"/>
        </w:rPr>
        <w:t>.</w:t>
      </w:r>
      <w:r>
        <w:rPr>
          <w:rFonts w:eastAsiaTheme="minorEastAsia"/>
          <w:lang w:eastAsia="zh-CN"/>
        </w:rPr>
        <w:t xml:space="preserve"> </w:t>
      </w:r>
      <w:r w:rsidR="00EB7DA8">
        <w:rPr>
          <w:rFonts w:eastAsiaTheme="minorEastAsia"/>
          <w:lang w:eastAsia="zh-CN"/>
        </w:rPr>
        <w:t>But</w:t>
      </w:r>
      <w:r>
        <w:rPr>
          <w:rFonts w:eastAsiaTheme="minorEastAsia"/>
          <w:lang w:eastAsia="zh-CN"/>
        </w:rPr>
        <w:t xml:space="preserve"> we can take it later and keep it FFS at the moment.</w:t>
      </w:r>
    </w:p>
    <w:p w14:paraId="53CACC82" w14:textId="53F68F31" w:rsidR="004F3CB6" w:rsidRPr="00EC268E" w:rsidRDefault="004F3CB6" w:rsidP="004F3CB6">
      <w:pPr>
        <w:pStyle w:val="3"/>
        <w:numPr>
          <w:ilvl w:val="0"/>
          <w:numId w:val="0"/>
        </w:numPr>
        <w:rPr>
          <w:rFonts w:eastAsiaTheme="minorEastAsia"/>
          <w:sz w:val="20"/>
          <w:szCs w:val="20"/>
          <w:lang w:eastAsia="zh-CN"/>
        </w:rPr>
      </w:pPr>
      <w:r w:rsidRPr="00EC268E">
        <w:rPr>
          <w:rFonts w:eastAsiaTheme="minorEastAsia"/>
          <w:sz w:val="20"/>
          <w:szCs w:val="20"/>
          <w:lang w:eastAsia="zh-CN"/>
        </w:rPr>
        <w:t>2.3.</w:t>
      </w:r>
      <w:r w:rsidR="00226FD1">
        <w:rPr>
          <w:rFonts w:eastAsiaTheme="minorEastAsia"/>
          <w:sz w:val="20"/>
          <w:szCs w:val="20"/>
          <w:lang w:eastAsia="zh-CN"/>
        </w:rPr>
        <w:t>3</w:t>
      </w:r>
      <w:r w:rsidRPr="00EC268E">
        <w:rPr>
          <w:rFonts w:eastAsiaTheme="minorEastAsia"/>
          <w:sz w:val="20"/>
          <w:szCs w:val="20"/>
          <w:lang w:eastAsia="zh-CN"/>
        </w:rPr>
        <w:t xml:space="preserve"> </w:t>
      </w:r>
      <w:r w:rsidR="00A6349D">
        <w:rPr>
          <w:rFonts w:eastAsiaTheme="minorEastAsia"/>
          <w:sz w:val="20"/>
          <w:szCs w:val="20"/>
          <w:lang w:eastAsia="zh-CN"/>
        </w:rPr>
        <w:t xml:space="preserve">RAN1 </w:t>
      </w:r>
      <w:r w:rsidR="00A30C32" w:rsidRPr="00EC268E">
        <w:rPr>
          <w:rFonts w:eastAsiaTheme="minorEastAsia"/>
          <w:sz w:val="20"/>
          <w:szCs w:val="20"/>
          <w:lang w:eastAsia="zh-CN"/>
        </w:rPr>
        <w:t>Option 1</w:t>
      </w:r>
    </w:p>
    <w:p w14:paraId="28A741AC" w14:textId="23D0C1DA" w:rsidR="00A30C32" w:rsidRPr="007232A5" w:rsidRDefault="00A30C32" w:rsidP="007232A5">
      <w:pPr>
        <w:pStyle w:val="a1"/>
        <w:rPr>
          <w:rFonts w:eastAsiaTheme="minorEastAsia"/>
          <w:lang w:eastAsia="zh-CN"/>
        </w:rPr>
      </w:pPr>
      <w:r w:rsidRPr="007232A5">
        <w:rPr>
          <w:rFonts w:eastAsiaTheme="minorEastAsia"/>
          <w:lang w:eastAsia="zh-CN"/>
        </w:rPr>
        <w:t xml:space="preserve">Both “CG-UCI based procedures” and “CG-DFI based procedures” are enabled or disabled for unlicensed using one RRC parameter i.e. </w:t>
      </w:r>
      <w:r w:rsidRPr="00D9488B">
        <w:rPr>
          <w:rFonts w:eastAsiaTheme="minorEastAsia"/>
          <w:i/>
          <w:lang w:eastAsia="zh-CN"/>
        </w:rPr>
        <w:t>cg-RetransmissionTimer-r16</w:t>
      </w:r>
      <w:r w:rsidRPr="007232A5">
        <w:rPr>
          <w:rFonts w:eastAsiaTheme="minorEastAsia"/>
          <w:lang w:eastAsia="zh-CN"/>
        </w:rPr>
        <w:t>.</w:t>
      </w:r>
    </w:p>
    <w:p w14:paraId="4C8F2B87" w14:textId="77777777" w:rsidR="00A6349D" w:rsidRDefault="00FC6114" w:rsidP="00FC6114">
      <w:pPr>
        <w:pStyle w:val="a1"/>
        <w:rPr>
          <w:rFonts w:eastAsiaTheme="minorEastAsia"/>
          <w:color w:val="000000" w:themeColor="text1"/>
          <w:lang w:eastAsia="zh-CN"/>
        </w:rPr>
      </w:pPr>
      <w:r w:rsidRPr="00FC6114">
        <w:rPr>
          <w:rFonts w:eastAsiaTheme="minorEastAsia"/>
          <w:color w:val="000000" w:themeColor="text1"/>
          <w:lang w:eastAsia="zh-CN"/>
        </w:rPr>
        <w:t xml:space="preserve">It means </w:t>
      </w:r>
      <w:r w:rsidR="009312C1">
        <w:rPr>
          <w:rFonts w:eastAsiaTheme="minorEastAsia"/>
          <w:i/>
          <w:iCs/>
          <w:color w:val="000000" w:themeColor="text1"/>
          <w:lang w:eastAsia="zh-CN"/>
        </w:rPr>
        <w:t>cg-</w:t>
      </w:r>
      <w:proofErr w:type="spellStart"/>
      <w:r w:rsidR="009312C1">
        <w:rPr>
          <w:rFonts w:eastAsiaTheme="minorEastAsia"/>
          <w:i/>
          <w:iCs/>
          <w:color w:val="000000" w:themeColor="text1"/>
          <w:lang w:eastAsia="zh-CN"/>
        </w:rPr>
        <w:t>Retran</w:t>
      </w:r>
      <w:r w:rsidR="00A6349D">
        <w:rPr>
          <w:rFonts w:eastAsiaTheme="minorEastAsia"/>
          <w:i/>
          <w:iCs/>
          <w:color w:val="000000" w:themeColor="text1"/>
          <w:lang w:eastAsia="zh-CN"/>
        </w:rPr>
        <w:t>s</w:t>
      </w:r>
      <w:r w:rsidR="009312C1">
        <w:rPr>
          <w:rFonts w:eastAsiaTheme="minorEastAsia"/>
          <w:i/>
          <w:iCs/>
          <w:color w:val="000000" w:themeColor="text1"/>
          <w:lang w:eastAsia="zh-CN"/>
        </w:rPr>
        <w:t>missionTimer</w:t>
      </w:r>
      <w:proofErr w:type="spellEnd"/>
      <w:r w:rsidR="009312C1">
        <w:rPr>
          <w:rFonts w:eastAsiaTheme="minorEastAsia"/>
          <w:i/>
          <w:iCs/>
          <w:color w:val="000000" w:themeColor="text1"/>
          <w:lang w:eastAsia="zh-CN"/>
        </w:rPr>
        <w:t xml:space="preserve"> </w:t>
      </w:r>
      <w:r w:rsidR="009312C1">
        <w:rPr>
          <w:rFonts w:eastAsiaTheme="minorEastAsia"/>
          <w:color w:val="000000" w:themeColor="text1"/>
          <w:lang w:eastAsia="zh-CN"/>
        </w:rPr>
        <w:t xml:space="preserve">is one enable flag to configure both CG-UCI and CG-DFI or not. </w:t>
      </w:r>
      <w:r w:rsidR="00A6349D">
        <w:rPr>
          <w:rFonts w:eastAsiaTheme="minorEastAsia"/>
          <w:color w:val="000000" w:themeColor="text1"/>
          <w:lang w:eastAsia="zh-CN"/>
        </w:rPr>
        <w:t xml:space="preserve">So far, we have not considered in RAN2 discussions any new parameter on top of the existing </w:t>
      </w:r>
      <w:r w:rsidR="00A6349D">
        <w:rPr>
          <w:rFonts w:eastAsiaTheme="minorEastAsia"/>
          <w:i/>
          <w:iCs/>
          <w:color w:val="000000" w:themeColor="text1"/>
          <w:lang w:eastAsia="zh-CN"/>
        </w:rPr>
        <w:t>cg-</w:t>
      </w:r>
      <w:proofErr w:type="spellStart"/>
      <w:r w:rsidR="00A6349D">
        <w:rPr>
          <w:rFonts w:eastAsiaTheme="minorEastAsia"/>
          <w:i/>
          <w:iCs/>
          <w:color w:val="000000" w:themeColor="text1"/>
          <w:lang w:eastAsia="zh-CN"/>
        </w:rPr>
        <w:t>RetransmissionTimer</w:t>
      </w:r>
      <w:proofErr w:type="spellEnd"/>
      <w:r w:rsidR="00A6349D">
        <w:rPr>
          <w:rFonts w:eastAsiaTheme="minorEastAsia"/>
          <w:iCs/>
          <w:color w:val="000000" w:themeColor="text1"/>
          <w:lang w:eastAsia="zh-CN"/>
        </w:rPr>
        <w:t xml:space="preserve"> to distinguish the NR-U and IIOT roads.</w:t>
      </w:r>
      <w:r w:rsidR="00A6349D">
        <w:rPr>
          <w:rFonts w:eastAsiaTheme="minorEastAsia"/>
          <w:color w:val="000000" w:themeColor="text1"/>
          <w:lang w:eastAsia="zh-CN"/>
        </w:rPr>
        <w:t xml:space="preserve"> So this option is consistent with RAN2 status so far.</w:t>
      </w:r>
    </w:p>
    <w:p w14:paraId="5A1AEDAF" w14:textId="494E11BE" w:rsidR="00F56F02" w:rsidRPr="003900CE" w:rsidRDefault="00EF5559" w:rsidP="00EF5559">
      <w:pPr>
        <w:pStyle w:val="a6"/>
        <w:rPr>
          <w:b/>
          <w:bCs/>
          <w:color w:val="4F6228" w:themeColor="accent3" w:themeShade="80"/>
          <w:lang w:eastAsia="zh-CN"/>
        </w:rPr>
      </w:pPr>
      <w:bookmarkStart w:id="20" w:name="_Toc61352971"/>
      <w:r w:rsidRPr="00D9488B">
        <w:rPr>
          <w:b/>
        </w:rPr>
        <w:t xml:space="preserve">Observation </w:t>
      </w:r>
      <w:r w:rsidRPr="00D9488B">
        <w:rPr>
          <w:b/>
        </w:rPr>
        <w:fldChar w:fldCharType="begin"/>
      </w:r>
      <w:r w:rsidRPr="00D9488B">
        <w:rPr>
          <w:b/>
        </w:rPr>
        <w:instrText xml:space="preserve"> SEQ Observation \* ARABIC </w:instrText>
      </w:r>
      <w:r w:rsidRPr="00D9488B">
        <w:rPr>
          <w:b/>
        </w:rPr>
        <w:fldChar w:fldCharType="separate"/>
      </w:r>
      <w:r w:rsidRPr="00D9488B">
        <w:rPr>
          <w:b/>
          <w:noProof/>
        </w:rPr>
        <w:t>5</w:t>
      </w:r>
      <w:r w:rsidRPr="00D9488B">
        <w:rPr>
          <w:b/>
        </w:rPr>
        <w:fldChar w:fldCharType="end"/>
      </w:r>
      <w:r w:rsidR="00693133" w:rsidRPr="00F56F02">
        <w:rPr>
          <w:b/>
          <w:bCs/>
        </w:rPr>
        <w:t>: Option 1 in RAN1</w:t>
      </w:r>
      <w:r w:rsidR="007E6478">
        <w:rPr>
          <w:rFonts w:hint="eastAsia"/>
          <w:b/>
          <w:bCs/>
          <w:lang w:eastAsia="zh-CN"/>
        </w:rPr>
        <w:t xml:space="preserve"> agreement</w:t>
      </w:r>
      <w:r w:rsidR="00693133" w:rsidRPr="00F56F02">
        <w:rPr>
          <w:b/>
          <w:bCs/>
        </w:rPr>
        <w:t xml:space="preserve"> is consistent with RAN2 </w:t>
      </w:r>
      <w:r w:rsidR="00F02AC7">
        <w:rPr>
          <w:b/>
          <w:bCs/>
        </w:rPr>
        <w:t>status so far</w:t>
      </w:r>
      <w:r w:rsidR="00693133" w:rsidRPr="00F56F02">
        <w:rPr>
          <w:b/>
          <w:bCs/>
        </w:rPr>
        <w:t>.</w:t>
      </w:r>
      <w:bookmarkEnd w:id="20"/>
    </w:p>
    <w:p w14:paraId="44396235" w14:textId="03275BEA" w:rsidR="00E02EAD" w:rsidRPr="00EC268E" w:rsidRDefault="00E02EAD" w:rsidP="00E02EAD">
      <w:pPr>
        <w:pStyle w:val="3"/>
        <w:numPr>
          <w:ilvl w:val="0"/>
          <w:numId w:val="0"/>
        </w:numPr>
        <w:rPr>
          <w:rFonts w:eastAsiaTheme="minorEastAsia"/>
          <w:sz w:val="20"/>
          <w:szCs w:val="20"/>
          <w:lang w:eastAsia="zh-CN"/>
        </w:rPr>
      </w:pPr>
      <w:r w:rsidRPr="00EC268E">
        <w:rPr>
          <w:rFonts w:eastAsiaTheme="minorEastAsia"/>
          <w:sz w:val="20"/>
          <w:szCs w:val="20"/>
          <w:lang w:eastAsia="zh-CN"/>
        </w:rPr>
        <w:t>2.3.</w:t>
      </w:r>
      <w:r w:rsidR="00F02AC7" w:rsidRPr="00EC268E">
        <w:rPr>
          <w:rFonts w:eastAsiaTheme="minorEastAsia"/>
          <w:sz w:val="20"/>
          <w:szCs w:val="20"/>
          <w:lang w:eastAsia="zh-CN"/>
        </w:rPr>
        <w:t>4</w:t>
      </w:r>
      <w:r w:rsidRPr="00EC268E">
        <w:rPr>
          <w:rFonts w:eastAsiaTheme="minorEastAsia"/>
          <w:sz w:val="20"/>
          <w:szCs w:val="20"/>
          <w:lang w:eastAsia="zh-CN"/>
        </w:rPr>
        <w:t xml:space="preserve"> </w:t>
      </w:r>
      <w:r w:rsidR="00110CD8">
        <w:rPr>
          <w:rFonts w:eastAsiaTheme="minorEastAsia"/>
          <w:sz w:val="20"/>
          <w:szCs w:val="20"/>
          <w:lang w:eastAsia="zh-CN"/>
        </w:rPr>
        <w:t>RAN</w:t>
      </w:r>
      <w:r w:rsidR="00110CD8">
        <w:rPr>
          <w:rFonts w:eastAsiaTheme="minorEastAsia" w:hint="eastAsia"/>
          <w:sz w:val="20"/>
          <w:szCs w:val="20"/>
          <w:lang w:eastAsia="zh-CN"/>
        </w:rPr>
        <w:t xml:space="preserve">1 </w:t>
      </w:r>
      <w:r w:rsidR="00F56F02" w:rsidRPr="00EC268E">
        <w:rPr>
          <w:rFonts w:eastAsiaTheme="minorEastAsia"/>
          <w:sz w:val="20"/>
          <w:szCs w:val="20"/>
          <w:lang w:eastAsia="zh-CN"/>
        </w:rPr>
        <w:t>Option</w:t>
      </w:r>
      <w:r w:rsidR="001E5DB1">
        <w:rPr>
          <w:rFonts w:eastAsiaTheme="minorEastAsia"/>
          <w:sz w:val="20"/>
          <w:szCs w:val="20"/>
          <w:lang w:eastAsia="zh-CN"/>
        </w:rPr>
        <w:t>s</w:t>
      </w:r>
      <w:r w:rsidR="00F56F02" w:rsidRPr="00EC268E">
        <w:rPr>
          <w:rFonts w:eastAsiaTheme="minorEastAsia"/>
          <w:sz w:val="20"/>
          <w:szCs w:val="20"/>
          <w:lang w:eastAsia="zh-CN"/>
        </w:rPr>
        <w:t xml:space="preserve"> 2-a</w:t>
      </w:r>
      <w:r w:rsidR="001E5DB1">
        <w:rPr>
          <w:rFonts w:eastAsiaTheme="minorEastAsia"/>
          <w:sz w:val="20"/>
          <w:szCs w:val="20"/>
          <w:lang w:eastAsia="zh-CN"/>
        </w:rPr>
        <w:t>/2-b/3</w:t>
      </w:r>
    </w:p>
    <w:p w14:paraId="561D33C1" w14:textId="403A6E04" w:rsidR="00F56F02" w:rsidRPr="008742D9" w:rsidRDefault="001E5DB1" w:rsidP="00EC268E">
      <w:pPr>
        <w:spacing w:after="120"/>
        <w:jc w:val="both"/>
        <w:rPr>
          <w:color w:val="000000" w:themeColor="text1"/>
        </w:rPr>
      </w:pPr>
      <w:r>
        <w:rPr>
          <w:color w:val="000000"/>
        </w:rPr>
        <w:t xml:space="preserve">The main common principle of these options is that, unlike option 1, </w:t>
      </w:r>
      <w:r w:rsidR="00F56F02" w:rsidRPr="008F7B0B">
        <w:rPr>
          <w:color w:val="000000"/>
        </w:rPr>
        <w:t xml:space="preserve">CG-UCI and CG-DFI are independently enabled or disabled </w:t>
      </w:r>
      <w:r>
        <w:rPr>
          <w:color w:val="000000"/>
        </w:rPr>
        <w:t>u</w:t>
      </w:r>
      <w:r w:rsidR="00F56F02" w:rsidRPr="008F7B0B">
        <w:rPr>
          <w:color w:val="000000"/>
        </w:rPr>
        <w:t xml:space="preserve">sing </w:t>
      </w:r>
      <w:r>
        <w:rPr>
          <w:color w:val="000000"/>
        </w:rPr>
        <w:t>distinct</w:t>
      </w:r>
      <w:r w:rsidR="00F56F02" w:rsidRPr="008F7B0B">
        <w:rPr>
          <w:color w:val="000000"/>
        </w:rPr>
        <w:t xml:space="preserve"> RRC parameter</w:t>
      </w:r>
      <w:r>
        <w:rPr>
          <w:color w:val="000000"/>
        </w:rPr>
        <w:t>s</w:t>
      </w:r>
      <w:r w:rsidR="00F56F02" w:rsidRPr="008F7B0B">
        <w:rPr>
          <w:color w:val="000000"/>
        </w:rPr>
        <w:t xml:space="preserve">, </w:t>
      </w:r>
      <w:r>
        <w:rPr>
          <w:color w:val="000000"/>
        </w:rPr>
        <w:t xml:space="preserve">or one explicit and one implicit parameter (option 3). Our view is that </w:t>
      </w:r>
      <w:r w:rsidRPr="001E5DB1">
        <w:rPr>
          <w:color w:val="000000"/>
        </w:rPr>
        <w:t>Options 2-</w:t>
      </w:r>
      <w:proofErr w:type="gramStart"/>
      <w:r w:rsidRPr="001E5DB1">
        <w:rPr>
          <w:color w:val="000000"/>
        </w:rPr>
        <w:t>a and</w:t>
      </w:r>
      <w:proofErr w:type="gramEnd"/>
      <w:r w:rsidRPr="001E5DB1">
        <w:rPr>
          <w:color w:val="000000"/>
        </w:rPr>
        <w:t xml:space="preserve"> 3 are special cases of Option 2-b (most generic)</w:t>
      </w:r>
      <w:r w:rsidR="00F56F02" w:rsidRPr="008742D9">
        <w:rPr>
          <w:color w:val="000000" w:themeColor="text1"/>
        </w:rPr>
        <w:t>.</w:t>
      </w:r>
    </w:p>
    <w:p w14:paraId="5B0D2AD0" w14:textId="1C9B6207" w:rsidR="00D11FDF" w:rsidRDefault="00D11FDF" w:rsidP="00F81F68">
      <w:pPr>
        <w:pStyle w:val="a1"/>
        <w:rPr>
          <w:rFonts w:eastAsiaTheme="minorEastAsia"/>
          <w:color w:val="000000" w:themeColor="text1"/>
          <w:lang w:eastAsia="zh-CN"/>
        </w:rPr>
      </w:pPr>
      <w:r>
        <w:rPr>
          <w:rFonts w:eastAsiaTheme="minorEastAsia"/>
          <w:color w:val="000000" w:themeColor="text1"/>
          <w:lang w:eastAsia="zh-CN"/>
        </w:rPr>
        <w:lastRenderedPageBreak/>
        <w:t xml:space="preserve">Specifically, Option 2-a ties the </w:t>
      </w:r>
      <w:r w:rsidRPr="00617E99">
        <w:rPr>
          <w:rFonts w:eastAsiaTheme="minorEastAsia"/>
          <w:i/>
          <w:lang w:val="en-GB" w:eastAsia="zh-CN"/>
        </w:rPr>
        <w:t>cg-</w:t>
      </w:r>
      <w:proofErr w:type="spellStart"/>
      <w:r w:rsidRPr="00617E99">
        <w:rPr>
          <w:rFonts w:eastAsiaTheme="minorEastAsia"/>
          <w:i/>
          <w:lang w:val="en-GB" w:eastAsia="zh-CN"/>
        </w:rPr>
        <w:t>RetransmissionTimer</w:t>
      </w:r>
      <w:proofErr w:type="spellEnd"/>
      <w:r w:rsidRPr="00617E99">
        <w:rPr>
          <w:rFonts w:eastAsiaTheme="minorEastAsia"/>
          <w:lang w:val="en-GB" w:eastAsia="zh-CN"/>
        </w:rPr>
        <w:t xml:space="preserve"> </w:t>
      </w:r>
      <w:r>
        <w:rPr>
          <w:rFonts w:eastAsiaTheme="minorEastAsia"/>
          <w:lang w:val="en-GB" w:eastAsia="zh-CN"/>
        </w:rPr>
        <w:t xml:space="preserve">to the </w:t>
      </w:r>
      <w:r w:rsidR="00F56F02" w:rsidRPr="00F81F68">
        <w:rPr>
          <w:rFonts w:eastAsiaTheme="minorEastAsia" w:hint="eastAsia"/>
          <w:color w:val="000000" w:themeColor="text1"/>
          <w:lang w:eastAsia="zh-CN"/>
        </w:rPr>
        <w:t xml:space="preserve">CG-UCI </w:t>
      </w:r>
      <w:r>
        <w:rPr>
          <w:rFonts w:eastAsiaTheme="minorEastAsia"/>
          <w:color w:val="000000" w:themeColor="text1"/>
          <w:lang w:eastAsia="zh-CN"/>
        </w:rPr>
        <w:t>which is consistent with above proposal 8, hence from that perspective, Option 2-</w:t>
      </w:r>
      <w:proofErr w:type="gramStart"/>
      <w:r>
        <w:rPr>
          <w:rFonts w:eastAsiaTheme="minorEastAsia"/>
          <w:color w:val="000000" w:themeColor="text1"/>
          <w:lang w:eastAsia="zh-CN"/>
        </w:rPr>
        <w:t>a</w:t>
      </w:r>
      <w:proofErr w:type="gramEnd"/>
      <w:r>
        <w:rPr>
          <w:rFonts w:eastAsiaTheme="minorEastAsia"/>
          <w:color w:val="000000" w:themeColor="text1"/>
          <w:lang w:eastAsia="zh-CN"/>
        </w:rPr>
        <w:t xml:space="preserve"> also seems viable. However, following this linkage, Option 2-</w:t>
      </w:r>
      <w:proofErr w:type="gramStart"/>
      <w:r>
        <w:rPr>
          <w:rFonts w:eastAsiaTheme="minorEastAsia"/>
          <w:color w:val="000000" w:themeColor="text1"/>
          <w:lang w:eastAsia="zh-CN"/>
        </w:rPr>
        <w:t>a</w:t>
      </w:r>
      <w:proofErr w:type="gramEnd"/>
      <w:r>
        <w:rPr>
          <w:rFonts w:eastAsiaTheme="minorEastAsia"/>
          <w:color w:val="000000" w:themeColor="text1"/>
          <w:lang w:eastAsia="zh-CN"/>
        </w:rPr>
        <w:t xml:space="preserve"> also assumes CG-DFI could be configured independently of CG-UCI, hence </w:t>
      </w:r>
      <w:r w:rsidRPr="00617E99">
        <w:rPr>
          <w:rFonts w:eastAsiaTheme="minorEastAsia"/>
          <w:i/>
          <w:lang w:val="en-GB" w:eastAsia="zh-CN"/>
        </w:rPr>
        <w:t>cg-</w:t>
      </w:r>
      <w:proofErr w:type="spellStart"/>
      <w:r w:rsidRPr="00617E99">
        <w:rPr>
          <w:rFonts w:eastAsiaTheme="minorEastAsia"/>
          <w:i/>
          <w:lang w:val="en-GB" w:eastAsia="zh-CN"/>
        </w:rPr>
        <w:t>RetransmissionTimer</w:t>
      </w:r>
      <w:proofErr w:type="spellEnd"/>
      <w:r>
        <w:rPr>
          <w:rFonts w:eastAsiaTheme="minorEastAsia"/>
          <w:color w:val="000000" w:themeColor="text1"/>
          <w:lang w:eastAsia="zh-CN"/>
        </w:rPr>
        <w:t>. So, we could have:</w:t>
      </w:r>
    </w:p>
    <w:p w14:paraId="1CC06529" w14:textId="10473A26" w:rsidR="00BD510D" w:rsidRDefault="0061586D" w:rsidP="00EC268E">
      <w:pPr>
        <w:pStyle w:val="a1"/>
        <w:numPr>
          <w:ilvl w:val="0"/>
          <w:numId w:val="48"/>
        </w:numPr>
        <w:rPr>
          <w:rFonts w:eastAsiaTheme="minorEastAsia"/>
          <w:color w:val="000000" w:themeColor="text1"/>
          <w:lang w:val="en-GB" w:eastAsia="zh-CN"/>
        </w:rPr>
      </w:pPr>
      <w:r w:rsidRPr="00D11FDF">
        <w:rPr>
          <w:rFonts w:eastAsiaTheme="minorEastAsia"/>
          <w:color w:val="000000" w:themeColor="text1"/>
          <w:lang w:val="en-GB" w:eastAsia="zh-CN"/>
        </w:rPr>
        <w:t>CGRT configured and CG-UCI not configured</w:t>
      </w:r>
      <w:r w:rsidR="00D11FDF">
        <w:rPr>
          <w:rFonts w:eastAsiaTheme="minorEastAsia"/>
          <w:color w:val="000000" w:themeColor="text1"/>
          <w:lang w:val="en-GB" w:eastAsia="zh-CN"/>
        </w:rPr>
        <w:t xml:space="preserve">, which per proposals 6-7 means UE-selected HPID and RV, which </w:t>
      </w:r>
      <w:r w:rsidR="00732AE9">
        <w:rPr>
          <w:rFonts w:eastAsiaTheme="minorEastAsia"/>
          <w:color w:val="000000" w:themeColor="text1"/>
          <w:lang w:val="en-GB" w:eastAsia="zh-CN"/>
        </w:rPr>
        <w:t xml:space="preserve">is not aligned with </w:t>
      </w:r>
      <w:r w:rsidR="00D11FDF">
        <w:rPr>
          <w:rFonts w:eastAsiaTheme="minorEastAsia"/>
          <w:color w:val="000000" w:themeColor="text1"/>
          <w:lang w:val="en-GB" w:eastAsia="zh-CN"/>
        </w:rPr>
        <w:t>RAN2 agreement</w:t>
      </w:r>
      <w:r w:rsidR="00732AE9">
        <w:rPr>
          <w:rFonts w:eastAsiaTheme="minorEastAsia"/>
          <w:color w:val="000000" w:themeColor="text1"/>
          <w:lang w:val="en-GB" w:eastAsia="zh-CN"/>
        </w:rPr>
        <w:t xml:space="preserve"> #3</w:t>
      </w:r>
    </w:p>
    <w:p w14:paraId="3D382F8D" w14:textId="45892ABC" w:rsidR="00D11FDF" w:rsidRPr="00D11FDF" w:rsidRDefault="00732AE9" w:rsidP="00EC268E">
      <w:pPr>
        <w:pStyle w:val="a1"/>
        <w:numPr>
          <w:ilvl w:val="0"/>
          <w:numId w:val="48"/>
        </w:numPr>
        <w:rPr>
          <w:rFonts w:eastAsiaTheme="minorEastAsia"/>
          <w:color w:val="000000" w:themeColor="text1"/>
          <w:lang w:val="en-GB" w:eastAsia="zh-CN"/>
        </w:rPr>
      </w:pPr>
      <w:r w:rsidRPr="00D11FDF">
        <w:rPr>
          <w:rFonts w:eastAsiaTheme="minorEastAsia"/>
          <w:color w:val="000000" w:themeColor="text1"/>
          <w:lang w:val="en-GB" w:eastAsia="zh-CN"/>
        </w:rPr>
        <w:t xml:space="preserve">CGRT </w:t>
      </w:r>
      <w:r>
        <w:rPr>
          <w:rFonts w:eastAsiaTheme="minorEastAsia"/>
          <w:color w:val="000000" w:themeColor="text1"/>
          <w:lang w:val="en-GB" w:eastAsia="zh-CN"/>
        </w:rPr>
        <w:t xml:space="preserve">not configured and CG-UCI </w:t>
      </w:r>
      <w:r w:rsidRPr="00D11FDF">
        <w:rPr>
          <w:rFonts w:eastAsiaTheme="minorEastAsia"/>
          <w:color w:val="000000" w:themeColor="text1"/>
          <w:lang w:val="en-GB" w:eastAsia="zh-CN"/>
        </w:rPr>
        <w:t>configured</w:t>
      </w:r>
      <w:r>
        <w:rPr>
          <w:rFonts w:eastAsiaTheme="minorEastAsia"/>
          <w:color w:val="000000" w:themeColor="text1"/>
          <w:lang w:val="en-GB" w:eastAsia="zh-CN"/>
        </w:rPr>
        <w:t>, which per proposals 6-7 means time-based HPID determination, which is not aligned with RAN2 agreement #4, although “may” is used for this agreement.</w:t>
      </w:r>
    </w:p>
    <w:p w14:paraId="7CC0534A" w14:textId="42D3B534" w:rsidR="00BD510D" w:rsidRPr="0079426A" w:rsidRDefault="00732AE9" w:rsidP="00EC268E">
      <w:pPr>
        <w:pStyle w:val="a1"/>
        <w:rPr>
          <w:rFonts w:eastAsiaTheme="minorEastAsia"/>
          <w:color w:val="000000" w:themeColor="text1"/>
          <w:lang w:eastAsia="zh-CN"/>
        </w:rPr>
      </w:pPr>
      <w:r>
        <w:rPr>
          <w:rFonts w:eastAsiaTheme="minorEastAsia"/>
          <w:color w:val="000000" w:themeColor="text1"/>
          <w:lang w:val="en-GB" w:eastAsia="zh-CN"/>
        </w:rPr>
        <w:t xml:space="preserve">We see that above case #2 could be seen attractive when one wishes to </w:t>
      </w:r>
      <w:r w:rsidR="005E6065">
        <w:rPr>
          <w:rFonts w:eastAsiaTheme="minorEastAsia"/>
          <w:color w:val="000000" w:themeColor="text1"/>
          <w:lang w:val="en-GB" w:eastAsia="zh-CN"/>
        </w:rPr>
        <w:t xml:space="preserve">take profit of the </w:t>
      </w:r>
      <w:r>
        <w:rPr>
          <w:rFonts w:eastAsiaTheme="minorEastAsia"/>
          <w:color w:val="000000" w:themeColor="text1"/>
          <w:lang w:val="en-GB" w:eastAsia="zh-CN"/>
        </w:rPr>
        <w:t>UE-selected</w:t>
      </w:r>
      <w:r w:rsidR="005E6065">
        <w:rPr>
          <w:rFonts w:eastAsiaTheme="minorEastAsia"/>
          <w:color w:val="000000" w:themeColor="text1"/>
          <w:lang w:val="en-GB" w:eastAsia="zh-CN"/>
        </w:rPr>
        <w:t xml:space="preserve"> HPID/RV for its high flexibility and latency benefits, while not configuring the </w:t>
      </w:r>
      <w:r w:rsidR="004C4F17" w:rsidRPr="0079426A">
        <w:rPr>
          <w:i/>
          <w:iCs/>
          <w:color w:val="000000" w:themeColor="text1"/>
          <w:lang w:eastAsia="zh-CN"/>
        </w:rPr>
        <w:t>cg-</w:t>
      </w:r>
      <w:proofErr w:type="spellStart"/>
      <w:r w:rsidR="004C4F17" w:rsidRPr="0079426A">
        <w:rPr>
          <w:i/>
          <w:iCs/>
          <w:color w:val="000000" w:themeColor="text1"/>
          <w:lang w:eastAsia="zh-CN"/>
        </w:rPr>
        <w:t>RetransmissionTimer</w:t>
      </w:r>
      <w:proofErr w:type="spellEnd"/>
      <w:r w:rsidR="004C4F17" w:rsidRPr="0079426A">
        <w:rPr>
          <w:i/>
          <w:iCs/>
          <w:color w:val="000000" w:themeColor="text1"/>
          <w:lang w:eastAsia="zh-CN"/>
        </w:rPr>
        <w:t xml:space="preserve"> </w:t>
      </w:r>
      <w:r w:rsidR="005E6065">
        <w:rPr>
          <w:rFonts w:eastAsiaTheme="minorEastAsia"/>
          <w:color w:val="000000" w:themeColor="text1"/>
          <w:lang w:val="en-GB" w:eastAsia="zh-CN"/>
        </w:rPr>
        <w:t xml:space="preserve">on top of </w:t>
      </w:r>
      <w:proofErr w:type="spellStart"/>
      <w:r w:rsidR="004C4F17" w:rsidRPr="00EC268E">
        <w:rPr>
          <w:rFonts w:eastAsiaTheme="minorEastAsia"/>
          <w:i/>
          <w:color w:val="000000" w:themeColor="text1"/>
          <w:lang w:val="en-GB" w:eastAsia="zh-CN"/>
        </w:rPr>
        <w:t>configuredGrantTimer</w:t>
      </w:r>
      <w:proofErr w:type="spellEnd"/>
      <w:r w:rsidR="005E6065">
        <w:rPr>
          <w:rFonts w:eastAsiaTheme="minorEastAsia"/>
          <w:color w:val="000000" w:themeColor="text1"/>
          <w:lang w:val="en-GB" w:eastAsia="zh-CN"/>
        </w:rPr>
        <w:t>.</w:t>
      </w:r>
      <w:r w:rsidR="00420E28">
        <w:rPr>
          <w:rFonts w:eastAsiaTheme="minorEastAsia"/>
          <w:color w:val="000000" w:themeColor="text1"/>
          <w:lang w:val="en-GB" w:eastAsia="zh-CN"/>
        </w:rPr>
        <w:t xml:space="preserve"> Having a closer look at this, we see that</w:t>
      </w:r>
      <w:r w:rsidR="005E6065">
        <w:rPr>
          <w:rFonts w:eastAsiaTheme="minorEastAsia"/>
          <w:color w:val="000000" w:themeColor="text1"/>
          <w:lang w:val="en-GB" w:eastAsia="zh-CN"/>
        </w:rPr>
        <w:t xml:space="preserve"> </w:t>
      </w:r>
      <w:r w:rsidR="0061586D" w:rsidRPr="0079426A">
        <w:rPr>
          <w:i/>
          <w:iCs/>
          <w:color w:val="000000" w:themeColor="text1"/>
          <w:lang w:eastAsia="zh-CN"/>
        </w:rPr>
        <w:t>cg-</w:t>
      </w:r>
      <w:proofErr w:type="spellStart"/>
      <w:r w:rsidR="0061586D" w:rsidRPr="0079426A">
        <w:rPr>
          <w:i/>
          <w:iCs/>
          <w:color w:val="000000" w:themeColor="text1"/>
          <w:lang w:eastAsia="zh-CN"/>
        </w:rPr>
        <w:t>RetransmissionTimer</w:t>
      </w:r>
      <w:proofErr w:type="spellEnd"/>
      <w:r w:rsidR="0061586D" w:rsidRPr="0079426A">
        <w:rPr>
          <w:i/>
          <w:iCs/>
          <w:color w:val="000000" w:themeColor="text1"/>
          <w:lang w:eastAsia="zh-CN"/>
        </w:rPr>
        <w:t xml:space="preserve"> </w:t>
      </w:r>
      <w:r w:rsidR="0061586D" w:rsidRPr="0079426A">
        <w:rPr>
          <w:color w:val="000000" w:themeColor="text1"/>
          <w:lang w:eastAsia="zh-CN"/>
        </w:rPr>
        <w:t>addresses 2 issues:</w:t>
      </w:r>
    </w:p>
    <w:p w14:paraId="14E876AC" w14:textId="3391D300" w:rsidR="0079426A" w:rsidRDefault="0061586D" w:rsidP="00EC268E">
      <w:pPr>
        <w:pStyle w:val="a1"/>
        <w:numPr>
          <w:ilvl w:val="0"/>
          <w:numId w:val="50"/>
        </w:numPr>
        <w:rPr>
          <w:rFonts w:eastAsiaTheme="minorEastAsia"/>
          <w:color w:val="000000" w:themeColor="text1"/>
          <w:lang w:eastAsia="zh-CN"/>
        </w:rPr>
      </w:pPr>
      <w:r w:rsidRPr="00D9488B">
        <w:rPr>
          <w:color w:val="000000" w:themeColor="text1"/>
          <w:u w:val="single"/>
          <w:lang w:eastAsia="zh-CN"/>
        </w:rPr>
        <w:t>Issue 1:</w:t>
      </w:r>
      <w:r w:rsidRPr="0079426A">
        <w:rPr>
          <w:color w:val="000000" w:themeColor="text1"/>
          <w:lang w:eastAsia="zh-CN"/>
        </w:rPr>
        <w:t xml:space="preserve"> the case when </w:t>
      </w:r>
      <w:proofErr w:type="spellStart"/>
      <w:r w:rsidRPr="0079426A">
        <w:rPr>
          <w:color w:val="000000" w:themeColor="text1"/>
          <w:lang w:eastAsia="zh-CN"/>
        </w:rPr>
        <w:t>gNB</w:t>
      </w:r>
      <w:proofErr w:type="spellEnd"/>
      <w:r w:rsidRPr="0079426A">
        <w:rPr>
          <w:color w:val="000000" w:themeColor="text1"/>
          <w:lang w:eastAsia="zh-CN"/>
        </w:rPr>
        <w:t xml:space="preserve"> could only decode the CG-UCI, then wants to send a retransmission grant for the identified HARQ process (in CG-UCI), but is unable to send the retransmission grant because of </w:t>
      </w:r>
      <w:r w:rsidRPr="0079426A">
        <w:rPr>
          <w:color w:val="000000" w:themeColor="text1"/>
          <w:u w:val="single"/>
          <w:lang w:eastAsia="zh-CN"/>
        </w:rPr>
        <w:t>DL</w:t>
      </w:r>
      <w:r w:rsidRPr="0079426A">
        <w:rPr>
          <w:color w:val="000000" w:themeColor="text1"/>
          <w:lang w:eastAsia="zh-CN"/>
        </w:rPr>
        <w:t xml:space="preserve"> LBT failure(s).</w:t>
      </w:r>
    </w:p>
    <w:p w14:paraId="605AE827" w14:textId="530B9285" w:rsidR="00BD510D" w:rsidRPr="0079426A" w:rsidRDefault="0061586D" w:rsidP="00EC268E">
      <w:pPr>
        <w:pStyle w:val="a1"/>
        <w:numPr>
          <w:ilvl w:val="0"/>
          <w:numId w:val="50"/>
        </w:numPr>
        <w:rPr>
          <w:rFonts w:eastAsiaTheme="minorEastAsia"/>
          <w:color w:val="000000" w:themeColor="text1"/>
          <w:lang w:eastAsia="zh-CN"/>
        </w:rPr>
      </w:pPr>
      <w:r w:rsidRPr="00D9488B">
        <w:rPr>
          <w:color w:val="000000" w:themeColor="text1"/>
          <w:u w:val="single"/>
          <w:lang w:eastAsia="zh-CN"/>
        </w:rPr>
        <w:t>Issue 2:</w:t>
      </w:r>
      <w:r w:rsidRPr="0079426A">
        <w:rPr>
          <w:color w:val="000000" w:themeColor="text1"/>
          <w:lang w:eastAsia="zh-CN"/>
        </w:rPr>
        <w:t xml:space="preserve"> </w:t>
      </w:r>
      <w:proofErr w:type="spellStart"/>
      <w:r w:rsidRPr="0079426A">
        <w:rPr>
          <w:color w:val="000000" w:themeColor="text1"/>
          <w:lang w:eastAsia="zh-CN"/>
        </w:rPr>
        <w:t>gNB</w:t>
      </w:r>
      <w:proofErr w:type="spellEnd"/>
      <w:r w:rsidRPr="0079426A">
        <w:rPr>
          <w:color w:val="000000" w:themeColor="text1"/>
          <w:lang w:eastAsia="zh-CN"/>
        </w:rPr>
        <w:t xml:space="preserve"> cannot decode the CG-UCI, hence cannot identify the UE-selected HARQ process hence cannot provide feedback</w:t>
      </w:r>
      <w:r w:rsidR="0079426A">
        <w:rPr>
          <w:color w:val="000000" w:themeColor="text1"/>
          <w:lang w:eastAsia="zh-CN"/>
        </w:rPr>
        <w:t>.</w:t>
      </w:r>
    </w:p>
    <w:p w14:paraId="3F8F78AA" w14:textId="24D593C4" w:rsidR="005E6065" w:rsidRDefault="004C4F17" w:rsidP="00F81F68">
      <w:pPr>
        <w:pStyle w:val="a1"/>
        <w:rPr>
          <w:rFonts w:eastAsiaTheme="minorEastAsia"/>
          <w:color w:val="000000" w:themeColor="text1"/>
          <w:lang w:eastAsia="zh-CN"/>
        </w:rPr>
      </w:pPr>
      <w:r w:rsidRPr="004C4F17">
        <w:rPr>
          <w:rFonts w:eastAsiaTheme="minorEastAsia"/>
          <w:color w:val="000000" w:themeColor="text1"/>
          <w:lang w:eastAsia="zh-CN"/>
        </w:rPr>
        <w:t>The event of issue #1 can be considered negligible in controlled environment</w:t>
      </w:r>
      <w:r>
        <w:rPr>
          <w:rFonts w:eastAsiaTheme="minorEastAsia"/>
          <w:color w:val="000000" w:themeColor="text1"/>
          <w:lang w:eastAsia="zh-CN"/>
        </w:rPr>
        <w:t>.</w:t>
      </w:r>
    </w:p>
    <w:p w14:paraId="1313FC6C" w14:textId="00A2192C" w:rsidR="000853DD" w:rsidRPr="00283221" w:rsidRDefault="004C4F17" w:rsidP="000853DD">
      <w:pPr>
        <w:pStyle w:val="a1"/>
        <w:rPr>
          <w:color w:val="000000" w:themeColor="text1"/>
          <w:lang w:eastAsia="zh-CN"/>
        </w:rPr>
      </w:pPr>
      <w:r>
        <w:rPr>
          <w:rFonts w:eastAsiaTheme="minorEastAsia"/>
          <w:color w:val="000000" w:themeColor="text1"/>
          <w:lang w:eastAsia="zh-CN"/>
        </w:rPr>
        <w:t>For issue #2, a possible solution is as follows:</w:t>
      </w:r>
      <w:r w:rsidR="000853DD">
        <w:rPr>
          <w:rFonts w:eastAsiaTheme="minorEastAsia"/>
          <w:color w:val="000000" w:themeColor="text1"/>
          <w:lang w:eastAsia="zh-CN"/>
        </w:rPr>
        <w:t xml:space="preserve"> </w:t>
      </w:r>
      <w:proofErr w:type="spellStart"/>
      <w:r w:rsidR="000853DD" w:rsidRPr="000853DD">
        <w:rPr>
          <w:color w:val="000000" w:themeColor="text1"/>
          <w:lang w:eastAsia="zh-CN"/>
        </w:rPr>
        <w:t>gNB</w:t>
      </w:r>
      <w:proofErr w:type="spellEnd"/>
      <w:r w:rsidR="000853DD" w:rsidRPr="000853DD">
        <w:rPr>
          <w:color w:val="000000" w:themeColor="text1"/>
          <w:lang w:eastAsia="zh-CN"/>
        </w:rPr>
        <w:t xml:space="preserve"> </w:t>
      </w:r>
      <w:r w:rsidR="00EB00F0">
        <w:rPr>
          <w:color w:val="000000" w:themeColor="text1"/>
          <w:lang w:eastAsia="zh-CN"/>
        </w:rPr>
        <w:t xml:space="preserve">indicates retransmission grants for CG </w:t>
      </w:r>
      <w:r w:rsidR="000853DD" w:rsidRPr="000853DD">
        <w:rPr>
          <w:color w:val="000000" w:themeColor="text1"/>
          <w:lang w:eastAsia="zh-CN"/>
        </w:rPr>
        <w:t>in DCI refer</w:t>
      </w:r>
      <w:r w:rsidR="00EB00F0">
        <w:rPr>
          <w:color w:val="000000" w:themeColor="text1"/>
          <w:lang w:eastAsia="zh-CN"/>
        </w:rPr>
        <w:t xml:space="preserve">ring to the </w:t>
      </w:r>
      <w:r w:rsidR="000853DD" w:rsidRPr="000853DD">
        <w:rPr>
          <w:color w:val="000000" w:themeColor="text1"/>
          <w:lang w:eastAsia="zh-CN"/>
        </w:rPr>
        <w:t xml:space="preserve">time-based assigned HP (e.g. reused from IIOT). When </w:t>
      </w:r>
      <w:r w:rsidR="00EB00F0">
        <w:rPr>
          <w:color w:val="000000" w:themeColor="text1"/>
          <w:lang w:eastAsia="zh-CN"/>
        </w:rPr>
        <w:t xml:space="preserve">receiving the retransmission grant, the UE </w:t>
      </w:r>
      <w:r w:rsidR="000853DD" w:rsidRPr="000853DD">
        <w:rPr>
          <w:color w:val="000000" w:themeColor="text1"/>
          <w:lang w:eastAsia="zh-CN"/>
        </w:rPr>
        <w:t xml:space="preserve">interpret the indicated HP to identify which HARQ buffer it refers to. And it can send the correct CG-UCI again in the DG PUSCH. </w:t>
      </w:r>
      <w:r w:rsidR="00972B47">
        <w:rPr>
          <w:color w:val="000000" w:themeColor="text1"/>
          <w:lang w:eastAsia="zh-CN"/>
        </w:rPr>
        <w:t xml:space="preserve">In this solution, UE maintains both UE-selected and time-based HPID for each CGO and uses the former for </w:t>
      </w:r>
      <w:r w:rsidR="00283221">
        <w:rPr>
          <w:color w:val="000000" w:themeColor="text1"/>
          <w:lang w:eastAsia="zh-CN"/>
        </w:rPr>
        <w:t>its</w:t>
      </w:r>
      <w:r w:rsidR="00972B47">
        <w:rPr>
          <w:color w:val="000000" w:themeColor="text1"/>
          <w:lang w:eastAsia="zh-CN"/>
        </w:rPr>
        <w:t xml:space="preserve"> transmissions and the latter for identifying the retransmission grant. </w:t>
      </w:r>
      <w:r w:rsidR="000853DD" w:rsidRPr="000853DD">
        <w:rPr>
          <w:color w:val="000000" w:themeColor="text1"/>
          <w:lang w:eastAsia="zh-CN"/>
        </w:rPr>
        <w:t xml:space="preserve">See </w:t>
      </w:r>
      <w:r w:rsidR="000853DD" w:rsidRPr="001A58A3">
        <w:rPr>
          <w:color w:val="000000" w:themeColor="text1"/>
          <w:lang w:eastAsia="zh-CN"/>
        </w:rPr>
        <w:fldChar w:fldCharType="begin"/>
      </w:r>
      <w:r w:rsidR="000853DD" w:rsidRPr="000853DD">
        <w:rPr>
          <w:color w:val="000000" w:themeColor="text1"/>
          <w:lang w:eastAsia="zh-CN"/>
        </w:rPr>
        <w:instrText xml:space="preserve"> REF _Ref61277088 \h </w:instrText>
      </w:r>
      <w:r w:rsidR="000853DD" w:rsidRPr="00EC268E">
        <w:rPr>
          <w:color w:val="000000" w:themeColor="text1"/>
          <w:lang w:eastAsia="zh-CN"/>
        </w:rPr>
        <w:instrText xml:space="preserve"> \* MERGEFORMAT </w:instrText>
      </w:r>
      <w:r w:rsidR="000853DD" w:rsidRPr="001A58A3">
        <w:rPr>
          <w:color w:val="000000" w:themeColor="text1"/>
          <w:lang w:eastAsia="zh-CN"/>
        </w:rPr>
      </w:r>
      <w:r w:rsidR="000853DD" w:rsidRPr="001A58A3">
        <w:rPr>
          <w:color w:val="000000" w:themeColor="text1"/>
          <w:lang w:eastAsia="zh-CN"/>
        </w:rPr>
        <w:fldChar w:fldCharType="separate"/>
      </w:r>
      <w:r w:rsidR="009C296E" w:rsidRPr="009C296E">
        <w:t xml:space="preserve">Figure </w:t>
      </w:r>
      <w:r w:rsidR="009C296E" w:rsidRPr="009C296E">
        <w:rPr>
          <w:noProof/>
        </w:rPr>
        <w:t>4</w:t>
      </w:r>
      <w:r w:rsidR="000853DD" w:rsidRPr="001A58A3">
        <w:rPr>
          <w:color w:val="000000" w:themeColor="text1"/>
          <w:lang w:eastAsia="zh-CN"/>
        </w:rPr>
        <w:fldChar w:fldCharType="end"/>
      </w:r>
      <w:r w:rsidR="000853DD" w:rsidRPr="000853DD">
        <w:rPr>
          <w:color w:val="000000" w:themeColor="text1"/>
          <w:lang w:eastAsia="zh-CN"/>
        </w:rPr>
        <w:t>.</w:t>
      </w:r>
      <w:r w:rsidR="00283221">
        <w:rPr>
          <w:color w:val="000000" w:themeColor="text1"/>
          <w:lang w:eastAsia="zh-CN"/>
        </w:rPr>
        <w:t xml:space="preserve"> In this approach, only CG-UCI needs to be configured, </w:t>
      </w:r>
      <w:r w:rsidR="00283221" w:rsidRPr="0079426A">
        <w:rPr>
          <w:i/>
          <w:iCs/>
          <w:color w:val="000000" w:themeColor="text1"/>
          <w:lang w:eastAsia="zh-CN"/>
        </w:rPr>
        <w:t>cg-</w:t>
      </w:r>
      <w:proofErr w:type="spellStart"/>
      <w:r w:rsidR="00283221" w:rsidRPr="0079426A">
        <w:rPr>
          <w:i/>
          <w:iCs/>
          <w:color w:val="000000" w:themeColor="text1"/>
          <w:lang w:eastAsia="zh-CN"/>
        </w:rPr>
        <w:t>RetransmissionTimer</w:t>
      </w:r>
      <w:proofErr w:type="spellEnd"/>
      <w:r w:rsidR="00283221">
        <w:rPr>
          <w:iCs/>
          <w:color w:val="000000" w:themeColor="text1"/>
          <w:lang w:eastAsia="zh-CN"/>
        </w:rPr>
        <w:t xml:space="preserve"> and CG-DFI do not need to be configured.</w:t>
      </w:r>
    </w:p>
    <w:p w14:paraId="25C444AF" w14:textId="057AC36D" w:rsidR="000853DD" w:rsidRPr="000853DD" w:rsidRDefault="000853DD" w:rsidP="00EC268E">
      <w:pPr>
        <w:pStyle w:val="a1"/>
        <w:jc w:val="center"/>
        <w:rPr>
          <w:rFonts w:eastAsiaTheme="minorEastAsia"/>
          <w:color w:val="000000" w:themeColor="text1"/>
          <w:lang w:eastAsia="zh-CN"/>
        </w:rPr>
      </w:pPr>
      <w:r>
        <w:rPr>
          <w:color w:val="000000" w:themeColor="text1"/>
          <w:lang w:eastAsia="zh-CN"/>
        </w:rPr>
        <w:object w:dxaOrig="6162" w:dyaOrig="4565" w14:anchorId="57654045">
          <v:shape id="_x0000_i1028" type="#_x0000_t75" style="width:241.35pt;height:178.35pt" o:ole="">
            <v:imagedata r:id="rId15" o:title=""/>
          </v:shape>
          <o:OLEObject Type="Embed" ProgID="Visio.Drawing.11" ShapeID="_x0000_i1028" DrawAspect="Content" ObjectID="_1672224997" r:id="rId16"/>
        </w:object>
      </w:r>
    </w:p>
    <w:p w14:paraId="6C806180" w14:textId="2194BFC6" w:rsidR="004C4F17" w:rsidRDefault="004504B4" w:rsidP="009C296E">
      <w:pPr>
        <w:pStyle w:val="a6"/>
        <w:jc w:val="center"/>
        <w:rPr>
          <w:b/>
        </w:rPr>
      </w:pPr>
      <w:bookmarkStart w:id="21" w:name="_Ref61277088"/>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sidRPr="00D9488B">
        <w:rPr>
          <w:b/>
          <w:noProof/>
        </w:rPr>
        <w:t>4</w:t>
      </w:r>
      <w:r w:rsidRPr="00D9488B">
        <w:rPr>
          <w:b/>
        </w:rPr>
        <w:fldChar w:fldCharType="end"/>
      </w:r>
      <w:bookmarkEnd w:id="21"/>
      <w:r w:rsidR="000853DD" w:rsidRPr="00EC268E">
        <w:rPr>
          <w:b/>
        </w:rPr>
        <w:t xml:space="preserve">: </w:t>
      </w:r>
      <w:r w:rsidR="000853DD" w:rsidRPr="00EC268E">
        <w:rPr>
          <w:b/>
          <w:lang w:val="en-US"/>
        </w:rPr>
        <w:t xml:space="preserve">Allowing </w:t>
      </w:r>
      <w:proofErr w:type="spellStart"/>
      <w:r w:rsidR="000853DD" w:rsidRPr="00EC268E">
        <w:rPr>
          <w:b/>
          <w:lang w:val="en-US"/>
        </w:rPr>
        <w:t>gNB</w:t>
      </w:r>
      <w:proofErr w:type="spellEnd"/>
      <w:r w:rsidR="000853DD" w:rsidRPr="00EC268E">
        <w:rPr>
          <w:b/>
          <w:lang w:val="en-US"/>
        </w:rPr>
        <w:t xml:space="preserve"> to provide feedback or schedule a re-transmission </w:t>
      </w:r>
      <w:proofErr w:type="gramStart"/>
      <w:r w:rsidR="000853DD" w:rsidRPr="00EC268E">
        <w:rPr>
          <w:b/>
          <w:lang w:val="en-US"/>
        </w:rPr>
        <w:t>grant</w:t>
      </w:r>
      <w:proofErr w:type="gramEnd"/>
      <w:r w:rsidR="000853DD" w:rsidRPr="00EC268E">
        <w:rPr>
          <w:b/>
          <w:lang w:val="en-US"/>
        </w:rPr>
        <w:t xml:space="preserve"> for a CG PUSCH even if it can’t decode CG-UCI.</w:t>
      </w:r>
    </w:p>
    <w:p w14:paraId="07560F0F" w14:textId="628DC780" w:rsidR="00283221" w:rsidRPr="00EC268E" w:rsidRDefault="00EF5559" w:rsidP="00D9488B">
      <w:pPr>
        <w:pStyle w:val="a6"/>
        <w:rPr>
          <w:rFonts w:eastAsiaTheme="minorEastAsia"/>
          <w:b/>
        </w:rPr>
      </w:pPr>
      <w:r w:rsidRPr="00D9488B">
        <w:rPr>
          <w:b/>
        </w:rPr>
        <w:t xml:space="preserve">Proposal </w:t>
      </w:r>
      <w:r w:rsidRPr="00D9488B">
        <w:rPr>
          <w:b/>
        </w:rPr>
        <w:fldChar w:fldCharType="begin"/>
      </w:r>
      <w:r w:rsidRPr="00D9488B">
        <w:rPr>
          <w:b/>
        </w:rPr>
        <w:instrText xml:space="preserve"> SEQ Proposal \* ARABIC </w:instrText>
      </w:r>
      <w:r w:rsidRPr="00D9488B">
        <w:rPr>
          <w:b/>
        </w:rPr>
        <w:fldChar w:fldCharType="separate"/>
      </w:r>
      <w:r w:rsidRPr="00D9488B">
        <w:rPr>
          <w:b/>
          <w:noProof/>
        </w:rPr>
        <w:t>9</w:t>
      </w:r>
      <w:r w:rsidRPr="00D9488B">
        <w:rPr>
          <w:b/>
        </w:rPr>
        <w:fldChar w:fldCharType="end"/>
      </w:r>
      <w:r w:rsidR="00283221" w:rsidRPr="00EC268E">
        <w:rPr>
          <w:rFonts w:eastAsiaTheme="minorEastAsia"/>
          <w:b/>
        </w:rPr>
        <w:t>: RAN2 sends an LS to RAN1 suggesting to narrow down the studied options to Option 1 and Option 2-a.</w:t>
      </w:r>
    </w:p>
    <w:p w14:paraId="18C9CCE0" w14:textId="0149440A" w:rsidR="00783FF5" w:rsidRDefault="00783FF5" w:rsidP="00CA2F06">
      <w:pPr>
        <w:pStyle w:val="1"/>
        <w:jc w:val="both"/>
      </w:pPr>
      <w:r>
        <w:t>Conclusion</w:t>
      </w:r>
    </w:p>
    <w:p w14:paraId="3252FA4C" w14:textId="60C0D4C5" w:rsidR="00055126" w:rsidRDefault="0066315C" w:rsidP="00601B7E">
      <w:pPr>
        <w:pStyle w:val="a1"/>
        <w:rPr>
          <w:rFonts w:eastAsiaTheme="minorEastAsia"/>
          <w:lang w:eastAsia="zh-CN"/>
        </w:rPr>
      </w:pPr>
      <w:r>
        <w:rPr>
          <w:lang w:eastAsia="zh-CN"/>
        </w:rPr>
        <w:t xml:space="preserve">This contribution </w:t>
      </w:r>
      <w:r w:rsidR="00D85CAC">
        <w:rPr>
          <w:lang w:eastAsia="zh-CN"/>
        </w:rPr>
        <w:t xml:space="preserve">analyzed the various options for handling </w:t>
      </w:r>
      <w:r w:rsidR="00D85CAC">
        <w:t>IIOT operation in shared spectrum with controlled environment and concluded the following observations and proposals:</w:t>
      </w:r>
    </w:p>
    <w:p w14:paraId="26EF689C" w14:textId="77777777" w:rsidR="009C296E" w:rsidRDefault="009C296E" w:rsidP="00D9488B">
      <w:pPr>
        <w:pStyle w:val="af8"/>
        <w:tabs>
          <w:tab w:val="right" w:leader="dot" w:pos="8398"/>
        </w:tabs>
        <w:spacing w:after="120"/>
        <w:rPr>
          <w:rFonts w:asciiTheme="minorHAnsi" w:eastAsiaTheme="minorEastAsia" w:hAnsiTheme="minorHAnsi" w:cstheme="minorBidi"/>
          <w:noProof/>
          <w:sz w:val="22"/>
          <w:szCs w:val="22"/>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TOC \n \h \z \c "Observation"</w:instrText>
      </w:r>
      <w:r>
        <w:rPr>
          <w:rFonts w:eastAsiaTheme="minorEastAsia"/>
          <w:b/>
          <w:lang w:eastAsia="zh-CN"/>
        </w:rPr>
        <w:instrText xml:space="preserve"> </w:instrText>
      </w:r>
      <w:r>
        <w:rPr>
          <w:rFonts w:eastAsiaTheme="minorEastAsia"/>
          <w:b/>
          <w:lang w:eastAsia="zh-CN"/>
        </w:rPr>
        <w:fldChar w:fldCharType="separate"/>
      </w:r>
      <w:hyperlink w:anchor="_Toc61352967" w:history="1">
        <w:r w:rsidRPr="008D4A4A">
          <w:rPr>
            <w:rStyle w:val="af2"/>
            <w:b/>
            <w:noProof/>
          </w:rPr>
          <w:t>Observation 1</w:t>
        </w:r>
        <w:r w:rsidRPr="008D4A4A">
          <w:rPr>
            <w:rStyle w:val="af2"/>
            <w:b/>
            <w:noProof/>
            <w:lang w:eastAsia="zh-CN"/>
          </w:rPr>
          <w:t>: In NR-U, pending PDUs due to LBT failures or transmission failures are already addressed by the NR-U autonomous retransmission on configured grant, as in R16.</w:t>
        </w:r>
      </w:hyperlink>
    </w:p>
    <w:p w14:paraId="498CE729" w14:textId="77777777" w:rsidR="009C296E" w:rsidRDefault="00A12280" w:rsidP="00D9488B">
      <w:pPr>
        <w:pStyle w:val="af8"/>
        <w:tabs>
          <w:tab w:val="right" w:leader="dot" w:pos="8398"/>
        </w:tabs>
        <w:spacing w:after="120"/>
        <w:rPr>
          <w:rFonts w:asciiTheme="minorHAnsi" w:eastAsiaTheme="minorEastAsia" w:hAnsiTheme="minorHAnsi" w:cstheme="minorBidi"/>
          <w:noProof/>
          <w:sz w:val="22"/>
          <w:szCs w:val="22"/>
          <w:lang w:eastAsia="zh-CN"/>
        </w:rPr>
      </w:pPr>
      <w:hyperlink w:anchor="_Toc61352968" w:history="1">
        <w:r w:rsidR="009C296E" w:rsidRPr="008D4A4A">
          <w:rPr>
            <w:rStyle w:val="af2"/>
            <w:b/>
            <w:noProof/>
          </w:rPr>
          <w:t>Observation 2</w:t>
        </w:r>
        <w:r w:rsidR="009C296E" w:rsidRPr="008D4A4A">
          <w:rPr>
            <w:rStyle w:val="af2"/>
            <w:b/>
            <w:noProof/>
            <w:lang w:eastAsia="zh-CN"/>
          </w:rPr>
          <w:t>: In NR-U, pending PDUs due to deprioritized CG are already addressed by the NR-U autonomous retransmission on configured grant, as in R16.</w:t>
        </w:r>
      </w:hyperlink>
    </w:p>
    <w:p w14:paraId="3D8CFC77" w14:textId="77777777" w:rsidR="009C296E" w:rsidRDefault="00A12280" w:rsidP="00D9488B">
      <w:pPr>
        <w:pStyle w:val="af8"/>
        <w:tabs>
          <w:tab w:val="right" w:leader="dot" w:pos="8398"/>
        </w:tabs>
        <w:spacing w:after="120"/>
        <w:rPr>
          <w:rFonts w:asciiTheme="minorHAnsi" w:eastAsiaTheme="minorEastAsia" w:hAnsiTheme="minorHAnsi" w:cstheme="minorBidi"/>
          <w:noProof/>
          <w:sz w:val="22"/>
          <w:szCs w:val="22"/>
          <w:lang w:eastAsia="zh-CN"/>
        </w:rPr>
      </w:pPr>
      <w:hyperlink w:anchor="_Toc61352969" w:history="1">
        <w:r w:rsidR="009C296E" w:rsidRPr="008D4A4A">
          <w:rPr>
            <w:rStyle w:val="af2"/>
            <w:b/>
            <w:noProof/>
          </w:rPr>
          <w:t>Observation 3</w:t>
        </w:r>
        <w:r w:rsidR="009C296E" w:rsidRPr="008D4A4A">
          <w:rPr>
            <w:rStyle w:val="af2"/>
            <w:b/>
            <w:noProof/>
            <w:lang w:eastAsia="zh-CN"/>
          </w:rPr>
          <w:t xml:space="preserve">: With proposals 3 and 4, </w:t>
        </w:r>
        <w:r w:rsidR="009C296E" w:rsidRPr="008D4A4A">
          <w:rPr>
            <w:rStyle w:val="af2"/>
            <w:b/>
            <w:i/>
            <w:noProof/>
            <w:lang w:eastAsia="zh-CN"/>
          </w:rPr>
          <w:t>autonomousTx</w:t>
        </w:r>
        <w:r w:rsidR="009C296E" w:rsidRPr="008D4A4A">
          <w:rPr>
            <w:rStyle w:val="af2"/>
            <w:b/>
            <w:noProof/>
            <w:lang w:eastAsia="zh-CN"/>
          </w:rPr>
          <w:t xml:space="preserve"> and </w:t>
        </w:r>
        <w:r w:rsidR="009C296E" w:rsidRPr="008D4A4A">
          <w:rPr>
            <w:rStyle w:val="af2"/>
            <w:b/>
            <w:i/>
            <w:noProof/>
            <w:lang w:eastAsia="zh-CN"/>
          </w:rPr>
          <w:t>cg-RetransmissionTimer</w:t>
        </w:r>
        <w:r w:rsidR="009C296E" w:rsidRPr="008D4A4A">
          <w:rPr>
            <w:rStyle w:val="af2"/>
            <w:b/>
            <w:noProof/>
            <w:lang w:eastAsia="zh-CN"/>
          </w:rPr>
          <w:t xml:space="preserve"> are fully redundant in R17, as in R16.</w:t>
        </w:r>
      </w:hyperlink>
    </w:p>
    <w:p w14:paraId="64BE42A3" w14:textId="77777777" w:rsidR="009C296E" w:rsidRDefault="00A12280" w:rsidP="00D9488B">
      <w:pPr>
        <w:pStyle w:val="af8"/>
        <w:tabs>
          <w:tab w:val="right" w:leader="dot" w:pos="8398"/>
        </w:tabs>
        <w:spacing w:after="120"/>
        <w:rPr>
          <w:rFonts w:asciiTheme="minorHAnsi" w:eastAsiaTheme="minorEastAsia" w:hAnsiTheme="minorHAnsi" w:cstheme="minorBidi"/>
          <w:noProof/>
          <w:sz w:val="22"/>
          <w:szCs w:val="22"/>
          <w:lang w:eastAsia="zh-CN"/>
        </w:rPr>
      </w:pPr>
      <w:hyperlink w:anchor="_Toc61352970" w:history="1">
        <w:r w:rsidR="009C296E" w:rsidRPr="008D4A4A">
          <w:rPr>
            <w:rStyle w:val="af2"/>
            <w:b/>
            <w:noProof/>
          </w:rPr>
          <w:t>Observation 4</w:t>
        </w:r>
        <w:r w:rsidR="009C296E" w:rsidRPr="008D4A4A">
          <w:rPr>
            <w:rStyle w:val="af2"/>
            <w:b/>
            <w:noProof/>
            <w:lang w:eastAsia="zh-CN"/>
          </w:rPr>
          <w:t>: In IIOT, pending PDUs due to deprioritized UL grants or transmission failures are already addressed by the IIOT autonomous transmission and gNB-scheduled dynamic grants mechanisms, respectively, as in R16.</w:t>
        </w:r>
      </w:hyperlink>
    </w:p>
    <w:p w14:paraId="720F4625" w14:textId="77777777" w:rsidR="009C296E" w:rsidRDefault="00A12280" w:rsidP="00D9488B">
      <w:pPr>
        <w:pStyle w:val="af8"/>
        <w:tabs>
          <w:tab w:val="right" w:leader="dot" w:pos="8398"/>
        </w:tabs>
        <w:spacing w:after="120"/>
        <w:rPr>
          <w:rFonts w:asciiTheme="minorHAnsi" w:eastAsiaTheme="minorEastAsia" w:hAnsiTheme="minorHAnsi" w:cstheme="minorBidi"/>
          <w:noProof/>
          <w:sz w:val="22"/>
          <w:szCs w:val="22"/>
          <w:lang w:eastAsia="zh-CN"/>
        </w:rPr>
      </w:pPr>
      <w:hyperlink w:anchor="_Toc61352971" w:history="1">
        <w:r w:rsidR="009C296E" w:rsidRPr="008D4A4A">
          <w:rPr>
            <w:rStyle w:val="af2"/>
            <w:b/>
            <w:noProof/>
          </w:rPr>
          <w:t>Observation 5</w:t>
        </w:r>
        <w:r w:rsidR="009C296E" w:rsidRPr="008D4A4A">
          <w:rPr>
            <w:rStyle w:val="af2"/>
            <w:b/>
            <w:bCs/>
            <w:noProof/>
          </w:rPr>
          <w:t>: Option 1 in RAN1</w:t>
        </w:r>
        <w:r w:rsidR="009C296E" w:rsidRPr="008D4A4A">
          <w:rPr>
            <w:rStyle w:val="af2"/>
            <w:b/>
            <w:bCs/>
            <w:noProof/>
            <w:lang w:eastAsia="zh-CN"/>
          </w:rPr>
          <w:t xml:space="preserve"> agreement</w:t>
        </w:r>
        <w:r w:rsidR="009C296E" w:rsidRPr="008D4A4A">
          <w:rPr>
            <w:rStyle w:val="af2"/>
            <w:b/>
            <w:bCs/>
            <w:noProof/>
          </w:rPr>
          <w:t xml:space="preserve"> is consistent with RAN2 status so far.</w:t>
        </w:r>
      </w:hyperlink>
    </w:p>
    <w:p w14:paraId="57DFF1A4" w14:textId="77777777" w:rsidR="009C296E" w:rsidRDefault="009C296E" w:rsidP="00D9488B">
      <w:pPr>
        <w:pStyle w:val="af8"/>
        <w:tabs>
          <w:tab w:val="right" w:leader="dot" w:pos="8398"/>
        </w:tabs>
        <w:spacing w:after="120"/>
        <w:rPr>
          <w:rStyle w:val="af2"/>
          <w:rFonts w:eastAsiaTheme="minorEastAsia"/>
          <w:noProof/>
          <w:lang w:eastAsia="zh-CN"/>
        </w:rPr>
      </w:pPr>
      <w:r>
        <w:rPr>
          <w:rFonts w:eastAsiaTheme="minorEastAsia"/>
          <w:b/>
          <w:lang w:eastAsia="zh-CN"/>
        </w:rPr>
        <w:fldChar w:fldCharType="end"/>
      </w:r>
      <w:r>
        <w:rPr>
          <w:rFonts w:eastAsiaTheme="minorEastAsia"/>
          <w:b/>
          <w:lang w:eastAsia="zh-CN"/>
        </w:rPr>
        <w:fldChar w:fldCharType="begin"/>
      </w:r>
      <w:r>
        <w:rPr>
          <w:rFonts w:eastAsiaTheme="minorEastAsia"/>
          <w:b/>
          <w:lang w:eastAsia="zh-CN"/>
        </w:rPr>
        <w:instrText xml:space="preserve"> TOC \n \h \z \c "Proposal" </w:instrText>
      </w:r>
      <w:r>
        <w:rPr>
          <w:rFonts w:eastAsiaTheme="minorEastAsia"/>
          <w:b/>
          <w:lang w:eastAsia="zh-CN"/>
        </w:rPr>
        <w:fldChar w:fldCharType="separate"/>
      </w:r>
      <w:hyperlink w:anchor="_Toc61352977" w:history="1">
        <w:r w:rsidRPr="008402EF">
          <w:rPr>
            <w:rStyle w:val="af2"/>
            <w:b/>
            <w:noProof/>
          </w:rPr>
          <w:t>Proposal 1</w:t>
        </w:r>
        <w:r w:rsidRPr="008402EF">
          <w:rPr>
            <w:rStyle w:val="af2"/>
            <w:b/>
            <w:noProof/>
            <w:lang w:eastAsia="zh-CN"/>
          </w:rPr>
          <w:t xml:space="preserve">: Support </w:t>
        </w:r>
        <w:r w:rsidRPr="008402EF">
          <w:rPr>
            <w:rStyle w:val="af2"/>
            <w:b/>
            <w:i/>
            <w:noProof/>
            <w:lang w:eastAsia="zh-CN"/>
          </w:rPr>
          <w:t>lch-based-Prioritization</w:t>
        </w:r>
        <w:r w:rsidRPr="008402EF">
          <w:rPr>
            <w:rStyle w:val="af2"/>
            <w:b/>
            <w:noProof/>
            <w:lang w:eastAsia="zh-CN"/>
          </w:rPr>
          <w:t xml:space="preserve"> configured with </w:t>
        </w:r>
        <w:r w:rsidRPr="008402EF">
          <w:rPr>
            <w:rStyle w:val="af2"/>
            <w:b/>
            <w:i/>
            <w:noProof/>
            <w:lang w:eastAsia="zh-CN"/>
          </w:rPr>
          <w:t>cg-RetransmsisionTimer</w:t>
        </w:r>
        <w:r w:rsidRPr="008402EF">
          <w:rPr>
            <w:rStyle w:val="af2"/>
            <w:b/>
            <w:noProof/>
            <w:lang w:eastAsia="zh-CN"/>
          </w:rPr>
          <w:t>.</w:t>
        </w:r>
      </w:hyperlink>
    </w:p>
    <w:p w14:paraId="3758AB4A" w14:textId="6C2F40C8" w:rsidR="009C296E" w:rsidRPr="00D9488B" w:rsidRDefault="009C296E" w:rsidP="00D9488B">
      <w:pPr>
        <w:pStyle w:val="a6"/>
        <w:spacing w:before="0"/>
        <w:rPr>
          <w:lang w:eastAsia="zh-CN"/>
        </w:rPr>
      </w:pPr>
      <w:r w:rsidRPr="0098082A">
        <w:rPr>
          <w:b/>
        </w:rPr>
        <w:t xml:space="preserve">Proposal </w:t>
      </w:r>
      <w:r w:rsidRPr="0098082A">
        <w:rPr>
          <w:b/>
        </w:rPr>
        <w:fldChar w:fldCharType="begin"/>
      </w:r>
      <w:r w:rsidRPr="0098082A">
        <w:rPr>
          <w:b/>
        </w:rPr>
        <w:instrText xml:space="preserve"> SEQ Proposal \* ARABIC </w:instrText>
      </w:r>
      <w:r w:rsidRPr="0098082A">
        <w:rPr>
          <w:b/>
        </w:rPr>
        <w:fldChar w:fldCharType="separate"/>
      </w:r>
      <w:r w:rsidRPr="0098082A">
        <w:rPr>
          <w:b/>
          <w:noProof/>
        </w:rPr>
        <w:t>2</w:t>
      </w:r>
      <w:r w:rsidRPr="0098082A">
        <w:rPr>
          <w:b/>
        </w:rPr>
        <w:fldChar w:fldCharType="end"/>
      </w:r>
      <w:r w:rsidRPr="00EC268E">
        <w:rPr>
          <w:rFonts w:eastAsiaTheme="minorEastAsia"/>
          <w:b/>
          <w:szCs w:val="24"/>
          <w:lang w:eastAsia="zh-CN"/>
        </w:rPr>
        <w:t xml:space="preserve">: When </w:t>
      </w:r>
      <w:r w:rsidRPr="00EC268E">
        <w:rPr>
          <w:rFonts w:eastAsiaTheme="minorEastAsia"/>
          <w:b/>
          <w:i/>
          <w:szCs w:val="24"/>
          <w:lang w:eastAsia="zh-CN"/>
        </w:rPr>
        <w:t>lch-basedPrioritization</w:t>
      </w:r>
      <w:r w:rsidRPr="00EC268E">
        <w:rPr>
          <w:rFonts w:eastAsiaTheme="minorEastAsia"/>
          <w:b/>
          <w:szCs w:val="24"/>
          <w:lang w:eastAsia="zh-CN"/>
        </w:rPr>
        <w:t xml:space="preserve"> is</w:t>
      </w:r>
      <w:r w:rsidRPr="00FB0FB4">
        <w:rPr>
          <w:rFonts w:hint="eastAsia"/>
          <w:b/>
          <w:lang w:eastAsia="zh-CN"/>
        </w:rPr>
        <w:t xml:space="preserve"> configured with </w:t>
      </w:r>
      <w:r w:rsidRPr="00FB0FB4">
        <w:rPr>
          <w:rFonts w:hint="eastAsia"/>
          <w:b/>
          <w:i/>
          <w:lang w:eastAsia="zh-CN"/>
        </w:rPr>
        <w:t>cg-RetransmsisionTimer</w:t>
      </w:r>
      <w:r w:rsidRPr="00146567">
        <w:rPr>
          <w:b/>
          <w:lang w:eastAsia="zh-CN"/>
        </w:rPr>
        <w:t xml:space="preserve"> </w:t>
      </w:r>
      <w:r w:rsidRPr="00EC268E">
        <w:rPr>
          <w:rFonts w:eastAsia="Times New Roman"/>
          <w:b/>
          <w:szCs w:val="24"/>
        </w:rPr>
        <w:t>initial transmissions can have higher priority than re-transmissions</w:t>
      </w:r>
      <w:r>
        <w:rPr>
          <w:b/>
        </w:rPr>
        <w:t>,</w:t>
      </w:r>
      <w:r w:rsidRPr="00EC268E">
        <w:rPr>
          <w:rFonts w:eastAsia="Times New Roman"/>
          <w:b/>
          <w:szCs w:val="24"/>
        </w:rPr>
        <w:t xml:space="preserve"> considering LCH priorities.</w:t>
      </w:r>
    </w:p>
    <w:p w14:paraId="4546031C" w14:textId="77777777" w:rsidR="009C296E" w:rsidRDefault="00A12280" w:rsidP="00D9488B">
      <w:pPr>
        <w:pStyle w:val="af8"/>
        <w:tabs>
          <w:tab w:val="right" w:leader="dot" w:pos="8398"/>
        </w:tabs>
        <w:spacing w:after="120"/>
        <w:rPr>
          <w:rStyle w:val="af2"/>
          <w:rFonts w:eastAsiaTheme="minorEastAsia"/>
          <w:noProof/>
          <w:szCs w:val="20"/>
          <w:lang w:val="en-GB" w:eastAsia="zh-CN"/>
        </w:rPr>
      </w:pPr>
      <w:hyperlink w:anchor="_Toc61352978" w:history="1">
        <w:r w:rsidR="009C296E" w:rsidRPr="008402EF">
          <w:rPr>
            <w:rStyle w:val="af2"/>
            <w:b/>
            <w:noProof/>
          </w:rPr>
          <w:t>Proposal 3</w:t>
        </w:r>
        <w:r w:rsidR="009C296E" w:rsidRPr="008402EF">
          <w:rPr>
            <w:rStyle w:val="af2"/>
            <w:b/>
            <w:noProof/>
            <w:lang w:eastAsia="zh-CN"/>
          </w:rPr>
          <w:t xml:space="preserve">: When both </w:t>
        </w:r>
        <w:r w:rsidR="009C296E" w:rsidRPr="008402EF">
          <w:rPr>
            <w:rStyle w:val="af2"/>
            <w:b/>
            <w:i/>
            <w:noProof/>
            <w:lang w:eastAsia="zh-CN"/>
          </w:rPr>
          <w:t>lch-basedPrioritization</w:t>
        </w:r>
        <w:r w:rsidR="009C296E" w:rsidRPr="008402EF">
          <w:rPr>
            <w:rStyle w:val="af2"/>
            <w:b/>
            <w:noProof/>
            <w:lang w:eastAsia="zh-CN"/>
          </w:rPr>
          <w:t xml:space="preserve"> and </w:t>
        </w:r>
        <w:r w:rsidR="009C296E" w:rsidRPr="008402EF">
          <w:rPr>
            <w:rStyle w:val="af2"/>
            <w:b/>
            <w:i/>
            <w:noProof/>
            <w:lang w:eastAsia="zh-CN"/>
          </w:rPr>
          <w:t>cg-RetransmissionTimer</w:t>
        </w:r>
        <w:r w:rsidR="009C296E" w:rsidRPr="008402EF">
          <w:rPr>
            <w:rStyle w:val="af2"/>
            <w:b/>
            <w:noProof/>
            <w:lang w:eastAsia="zh-CN"/>
          </w:rPr>
          <w:t xml:space="preserve"> are configured, </w:t>
        </w:r>
        <w:r w:rsidR="009C296E" w:rsidRPr="008402EF">
          <w:rPr>
            <w:rStyle w:val="af2"/>
            <w:b/>
            <w:noProof/>
          </w:rPr>
          <w:t>upon deprioritization of an UL grant,</w:t>
        </w:r>
        <w:r w:rsidR="009C296E" w:rsidRPr="008402EF">
          <w:rPr>
            <w:rStyle w:val="af2"/>
            <w:b/>
            <w:noProof/>
            <w:lang w:eastAsia="zh-CN"/>
          </w:rPr>
          <w:t xml:space="preserve"> both the </w:t>
        </w:r>
        <w:r w:rsidR="009C296E" w:rsidRPr="008402EF">
          <w:rPr>
            <w:rStyle w:val="af2"/>
            <w:b/>
            <w:i/>
            <w:noProof/>
            <w:lang w:eastAsia="zh-CN"/>
          </w:rPr>
          <w:t>configuredGrantTimer</w:t>
        </w:r>
        <w:r w:rsidR="009C296E" w:rsidRPr="008402EF">
          <w:rPr>
            <w:rStyle w:val="af2"/>
            <w:b/>
            <w:noProof/>
            <w:lang w:eastAsia="zh-CN"/>
          </w:rPr>
          <w:t xml:space="preserve"> and the </w:t>
        </w:r>
        <w:r w:rsidR="009C296E" w:rsidRPr="008402EF">
          <w:rPr>
            <w:rStyle w:val="af2"/>
            <w:b/>
            <w:i/>
            <w:noProof/>
            <w:lang w:eastAsia="zh-CN"/>
          </w:rPr>
          <w:t>cg-RetransmissionTimer</w:t>
        </w:r>
        <w:r w:rsidR="009C296E" w:rsidRPr="008402EF">
          <w:rPr>
            <w:rStyle w:val="af2"/>
            <w:b/>
            <w:noProof/>
            <w:lang w:eastAsia="zh-CN"/>
          </w:rPr>
          <w:t xml:space="preserve"> are</w:t>
        </w:r>
        <w:r w:rsidR="009C296E" w:rsidRPr="008402EF">
          <w:rPr>
            <w:rStyle w:val="af2"/>
            <w:b/>
            <w:noProof/>
          </w:rPr>
          <w:t xml:space="preserve"> stopped for the corresponding HARQ process.</w:t>
        </w:r>
      </w:hyperlink>
    </w:p>
    <w:p w14:paraId="199D7286" w14:textId="50C39433" w:rsidR="009C296E" w:rsidRPr="00D9488B" w:rsidRDefault="009C296E" w:rsidP="00D9488B">
      <w:pPr>
        <w:pStyle w:val="a6"/>
        <w:spacing w:before="0"/>
        <w:rPr>
          <w:lang w:eastAsia="zh-CN"/>
        </w:rPr>
      </w:pPr>
      <w:r w:rsidRPr="0098082A">
        <w:rPr>
          <w:b/>
        </w:rPr>
        <w:t xml:space="preserve">Proposal </w:t>
      </w:r>
      <w:r w:rsidRPr="0098082A">
        <w:rPr>
          <w:b/>
        </w:rPr>
        <w:fldChar w:fldCharType="begin"/>
      </w:r>
      <w:r w:rsidRPr="0098082A">
        <w:rPr>
          <w:b/>
        </w:rPr>
        <w:instrText xml:space="preserve"> SEQ Proposal \* ARABIC </w:instrText>
      </w:r>
      <w:r w:rsidRPr="0098082A">
        <w:rPr>
          <w:b/>
        </w:rPr>
        <w:fldChar w:fldCharType="separate"/>
      </w:r>
      <w:r w:rsidRPr="0098082A">
        <w:rPr>
          <w:b/>
          <w:noProof/>
        </w:rPr>
        <w:t>4</w:t>
      </w:r>
      <w:r w:rsidRPr="0098082A">
        <w:rPr>
          <w:b/>
        </w:rPr>
        <w:fldChar w:fldCharType="end"/>
      </w:r>
      <w:r w:rsidRPr="00617E99">
        <w:rPr>
          <w:rFonts w:eastAsiaTheme="minorEastAsia"/>
          <w:b/>
          <w:lang w:eastAsia="zh-CN"/>
        </w:rPr>
        <w:t xml:space="preserve">: </w:t>
      </w:r>
      <w:r>
        <w:rPr>
          <w:rFonts w:eastAsiaTheme="minorEastAsia"/>
          <w:b/>
          <w:lang w:eastAsia="zh-CN"/>
        </w:rPr>
        <w:t>When both</w:t>
      </w:r>
      <w:r w:rsidRPr="00617E99">
        <w:rPr>
          <w:rFonts w:eastAsiaTheme="minorEastAsia"/>
          <w:b/>
          <w:lang w:eastAsia="zh-CN"/>
        </w:rPr>
        <w:t xml:space="preserve"> </w:t>
      </w:r>
      <w:r w:rsidRPr="00617E99">
        <w:rPr>
          <w:rFonts w:eastAsiaTheme="minorEastAsia"/>
          <w:b/>
          <w:i/>
          <w:lang w:eastAsia="zh-CN"/>
        </w:rPr>
        <w:t>lch-basedPrioritization</w:t>
      </w:r>
      <w:r w:rsidRPr="00617E99">
        <w:rPr>
          <w:rFonts w:eastAsiaTheme="minorEastAsia"/>
          <w:b/>
          <w:lang w:eastAsia="zh-CN"/>
        </w:rPr>
        <w:t xml:space="preserve"> </w:t>
      </w:r>
      <w:r>
        <w:rPr>
          <w:rFonts w:eastAsiaTheme="minorEastAsia"/>
          <w:b/>
          <w:lang w:eastAsia="zh-CN"/>
        </w:rPr>
        <w:t>and</w:t>
      </w:r>
      <w:r w:rsidRPr="00617E99">
        <w:rPr>
          <w:rFonts w:hint="eastAsia"/>
          <w:b/>
          <w:lang w:eastAsia="zh-CN"/>
        </w:rPr>
        <w:t xml:space="preserve"> </w:t>
      </w:r>
      <w:r>
        <w:rPr>
          <w:rFonts w:hint="eastAsia"/>
          <w:b/>
          <w:i/>
          <w:lang w:eastAsia="zh-CN"/>
        </w:rPr>
        <w:t>cg-Retransm</w:t>
      </w:r>
      <w:r w:rsidRPr="00617E99">
        <w:rPr>
          <w:rFonts w:hint="eastAsia"/>
          <w:b/>
          <w:i/>
          <w:lang w:eastAsia="zh-CN"/>
        </w:rPr>
        <w:t>i</w:t>
      </w:r>
      <w:r>
        <w:rPr>
          <w:b/>
          <w:i/>
          <w:lang w:eastAsia="zh-CN"/>
        </w:rPr>
        <w:t>s</w:t>
      </w:r>
      <w:r w:rsidRPr="00617E99">
        <w:rPr>
          <w:rFonts w:hint="eastAsia"/>
          <w:b/>
          <w:i/>
          <w:lang w:eastAsia="zh-CN"/>
        </w:rPr>
        <w:t>sionTimer</w:t>
      </w:r>
      <w:r w:rsidRPr="00617E99">
        <w:rPr>
          <w:b/>
          <w:lang w:eastAsia="zh-CN"/>
        </w:rPr>
        <w:t xml:space="preserve"> </w:t>
      </w:r>
      <w:r>
        <w:rPr>
          <w:b/>
          <w:lang w:eastAsia="zh-CN"/>
        </w:rPr>
        <w:t xml:space="preserve">are configured, </w:t>
      </w:r>
      <w:r>
        <w:rPr>
          <w:b/>
        </w:rPr>
        <w:t>upon deprioritization of an UL grant,</w:t>
      </w:r>
      <w:r w:rsidRPr="00617E99">
        <w:rPr>
          <w:rFonts w:eastAsiaTheme="minorEastAsia"/>
          <w:b/>
          <w:lang w:eastAsia="zh-CN"/>
        </w:rPr>
        <w:t xml:space="preserve"> </w:t>
      </w:r>
      <w:r>
        <w:rPr>
          <w:rFonts w:eastAsiaTheme="minorEastAsia"/>
          <w:b/>
          <w:lang w:eastAsia="zh-CN"/>
        </w:rPr>
        <w:t>the corresponding HARQ process switches to “pending”.</w:t>
      </w:r>
    </w:p>
    <w:p w14:paraId="29F21D8B" w14:textId="77777777" w:rsidR="009C296E" w:rsidRDefault="00A12280" w:rsidP="00D9488B">
      <w:pPr>
        <w:pStyle w:val="af8"/>
        <w:tabs>
          <w:tab w:val="right" w:leader="dot" w:pos="8398"/>
        </w:tabs>
        <w:spacing w:after="120"/>
        <w:rPr>
          <w:rFonts w:asciiTheme="minorHAnsi" w:eastAsiaTheme="minorEastAsia" w:hAnsiTheme="minorHAnsi" w:cstheme="minorBidi"/>
          <w:noProof/>
          <w:sz w:val="22"/>
          <w:szCs w:val="22"/>
          <w:lang w:eastAsia="zh-CN"/>
        </w:rPr>
      </w:pPr>
      <w:hyperlink w:anchor="_Toc61352979" w:history="1">
        <w:r w:rsidR="009C296E" w:rsidRPr="008402EF">
          <w:rPr>
            <w:rStyle w:val="af2"/>
            <w:b/>
            <w:noProof/>
          </w:rPr>
          <w:t>Proposal 5</w:t>
        </w:r>
        <w:r w:rsidR="009C296E" w:rsidRPr="008402EF">
          <w:rPr>
            <w:rStyle w:val="af2"/>
            <w:b/>
            <w:noProof/>
            <w:lang w:eastAsia="zh-CN"/>
          </w:rPr>
          <w:t xml:space="preserve">: When </w:t>
        </w:r>
        <w:r w:rsidR="009C296E" w:rsidRPr="008402EF">
          <w:rPr>
            <w:rStyle w:val="af2"/>
            <w:b/>
            <w:i/>
            <w:noProof/>
            <w:lang w:eastAsia="zh-CN"/>
          </w:rPr>
          <w:t>autonomousTx</w:t>
        </w:r>
        <w:r w:rsidR="009C296E" w:rsidRPr="008402EF">
          <w:rPr>
            <w:rStyle w:val="af2"/>
            <w:b/>
            <w:noProof/>
            <w:lang w:eastAsia="zh-CN"/>
          </w:rPr>
          <w:t xml:space="preserve"> is configured, LBT failure is a new condition for considering an UL grant as deprioritized.</w:t>
        </w:r>
      </w:hyperlink>
    </w:p>
    <w:p w14:paraId="48642534" w14:textId="5A5EB177" w:rsidR="009C296E" w:rsidRDefault="00A12280" w:rsidP="00D9488B">
      <w:pPr>
        <w:pStyle w:val="af8"/>
        <w:tabs>
          <w:tab w:val="right" w:leader="dot" w:pos="8398"/>
        </w:tabs>
        <w:spacing w:after="120"/>
        <w:rPr>
          <w:rStyle w:val="af2"/>
          <w:rFonts w:eastAsiaTheme="minorEastAsia"/>
          <w:noProof/>
          <w:lang w:eastAsia="zh-CN"/>
        </w:rPr>
      </w:pPr>
      <w:hyperlink w:anchor="_Toc61352980" w:history="1">
        <w:r w:rsidR="009C296E" w:rsidRPr="008402EF">
          <w:rPr>
            <w:rStyle w:val="af2"/>
            <w:b/>
            <w:noProof/>
          </w:rPr>
          <w:t>Proposal 6</w:t>
        </w:r>
        <w:r w:rsidR="009C296E" w:rsidRPr="008402EF">
          <w:rPr>
            <w:rStyle w:val="af2"/>
            <w:b/>
            <w:noProof/>
            <w:lang w:eastAsia="zh-CN"/>
          </w:rPr>
          <w:t>: When CG-UCI is configured, Rel-16 NR-U mechanism is used for HARQ process ID and RV selection, i.e UE select</w:t>
        </w:r>
        <w:r w:rsidR="00D9488B">
          <w:rPr>
            <w:rStyle w:val="af2"/>
            <w:b/>
            <w:noProof/>
            <w:lang w:eastAsia="zh-CN"/>
          </w:rPr>
          <w:t>s</w:t>
        </w:r>
        <w:r w:rsidR="009C296E" w:rsidRPr="008402EF">
          <w:rPr>
            <w:rStyle w:val="af2"/>
            <w:b/>
            <w:noProof/>
            <w:lang w:eastAsia="zh-CN"/>
          </w:rPr>
          <w:t xml:space="preserve"> the HARQ process ID.</w:t>
        </w:r>
      </w:hyperlink>
    </w:p>
    <w:p w14:paraId="09616056" w14:textId="4829BA61" w:rsidR="009C296E" w:rsidRPr="00D9488B" w:rsidRDefault="009C296E" w:rsidP="00D9488B">
      <w:pPr>
        <w:pStyle w:val="a6"/>
        <w:spacing w:before="0"/>
        <w:rPr>
          <w:lang w:eastAsia="zh-CN"/>
        </w:rPr>
      </w:pPr>
      <w:r w:rsidRPr="0098082A">
        <w:rPr>
          <w:b/>
        </w:rPr>
        <w:t xml:space="preserve">Proposal </w:t>
      </w:r>
      <w:r w:rsidRPr="0098082A">
        <w:rPr>
          <w:b/>
        </w:rPr>
        <w:fldChar w:fldCharType="begin"/>
      </w:r>
      <w:r w:rsidRPr="0098082A">
        <w:rPr>
          <w:b/>
        </w:rPr>
        <w:instrText xml:space="preserve"> SEQ Proposal \* ARABIC </w:instrText>
      </w:r>
      <w:r w:rsidRPr="0098082A">
        <w:rPr>
          <w:b/>
        </w:rPr>
        <w:fldChar w:fldCharType="separate"/>
      </w:r>
      <w:r w:rsidRPr="0098082A">
        <w:rPr>
          <w:b/>
          <w:noProof/>
        </w:rPr>
        <w:t>7</w:t>
      </w:r>
      <w:r w:rsidRPr="0098082A">
        <w:rPr>
          <w:b/>
        </w:rPr>
        <w:fldChar w:fldCharType="end"/>
      </w:r>
      <w:r w:rsidRPr="00617E99">
        <w:rPr>
          <w:rFonts w:eastAsiaTheme="minorEastAsia"/>
          <w:b/>
          <w:lang w:eastAsia="zh-CN"/>
        </w:rPr>
        <w:t>:</w:t>
      </w:r>
      <w:r>
        <w:rPr>
          <w:rFonts w:eastAsiaTheme="minorEastAsia"/>
          <w:b/>
          <w:lang w:eastAsia="zh-CN"/>
        </w:rPr>
        <w:t xml:space="preserve"> When CG-UCI is not configured, </w:t>
      </w:r>
      <w:r w:rsidRPr="00226FD1">
        <w:rPr>
          <w:rFonts w:eastAsiaTheme="minorEastAsia"/>
          <w:b/>
          <w:lang w:eastAsia="zh-CN"/>
        </w:rPr>
        <w:t xml:space="preserve">Rel-16 </w:t>
      </w:r>
      <w:r>
        <w:rPr>
          <w:rFonts w:eastAsiaTheme="minorEastAsia"/>
          <w:b/>
          <w:lang w:eastAsia="zh-CN"/>
        </w:rPr>
        <w:t>IIOT</w:t>
      </w:r>
      <w:r w:rsidRPr="00226FD1">
        <w:rPr>
          <w:rFonts w:eastAsiaTheme="minorEastAsia"/>
          <w:b/>
          <w:lang w:eastAsia="zh-CN"/>
        </w:rPr>
        <w:t xml:space="preserve"> mechanism is used for HARQ process ID and RV selection</w:t>
      </w:r>
      <w:r>
        <w:rPr>
          <w:rFonts w:eastAsiaTheme="minorEastAsia" w:hint="eastAsia"/>
          <w:b/>
          <w:lang w:eastAsia="zh-CN"/>
        </w:rPr>
        <w:t>, i.e. the HARQ process ID is calculated by timing</w:t>
      </w:r>
      <w:r>
        <w:rPr>
          <w:rFonts w:eastAsiaTheme="minorEastAsia"/>
          <w:b/>
          <w:lang w:eastAsia="zh-CN"/>
        </w:rPr>
        <w:t>.</w:t>
      </w:r>
    </w:p>
    <w:p w14:paraId="44F40F36" w14:textId="77777777" w:rsidR="009C296E" w:rsidRDefault="00A12280" w:rsidP="00D9488B">
      <w:pPr>
        <w:pStyle w:val="af8"/>
        <w:tabs>
          <w:tab w:val="right" w:leader="dot" w:pos="8398"/>
        </w:tabs>
        <w:spacing w:after="120"/>
        <w:rPr>
          <w:rFonts w:asciiTheme="minorHAnsi" w:eastAsiaTheme="minorEastAsia" w:hAnsiTheme="minorHAnsi" w:cstheme="minorBidi"/>
          <w:noProof/>
          <w:sz w:val="22"/>
          <w:szCs w:val="22"/>
          <w:lang w:eastAsia="zh-CN"/>
        </w:rPr>
      </w:pPr>
      <w:hyperlink w:anchor="_Toc61352981" w:history="1">
        <w:r w:rsidR="009C296E" w:rsidRPr="008402EF">
          <w:rPr>
            <w:rStyle w:val="af2"/>
            <w:b/>
            <w:noProof/>
          </w:rPr>
          <w:t>Proposal 8</w:t>
        </w:r>
        <w:r w:rsidR="009C296E" w:rsidRPr="008402EF">
          <w:rPr>
            <w:rStyle w:val="af2"/>
            <w:b/>
            <w:noProof/>
            <w:lang w:eastAsia="zh-CN"/>
          </w:rPr>
          <w:t xml:space="preserve">: When the </w:t>
        </w:r>
        <w:r w:rsidR="009C296E" w:rsidRPr="008402EF">
          <w:rPr>
            <w:rStyle w:val="af2"/>
            <w:b/>
            <w:i/>
            <w:noProof/>
            <w:lang w:eastAsia="zh-CN"/>
          </w:rPr>
          <w:t>cg-RetransmissionTimer</w:t>
        </w:r>
        <w:r w:rsidR="009C296E" w:rsidRPr="008402EF">
          <w:rPr>
            <w:rStyle w:val="af2"/>
            <w:b/>
            <w:noProof/>
            <w:lang w:eastAsia="zh-CN"/>
          </w:rPr>
          <w:t xml:space="preserve"> is configured, CG-DFI must be enabled/configured.</w:t>
        </w:r>
      </w:hyperlink>
    </w:p>
    <w:p w14:paraId="3D69FC32" w14:textId="6B5F8252" w:rsidR="009C296E" w:rsidRPr="00EC268E" w:rsidRDefault="009C296E" w:rsidP="00D9488B">
      <w:pPr>
        <w:pStyle w:val="a6"/>
        <w:spacing w:before="0"/>
        <w:rPr>
          <w:rFonts w:eastAsiaTheme="minorEastAsia"/>
          <w:b/>
        </w:rPr>
      </w:pPr>
      <w:r>
        <w:rPr>
          <w:rFonts w:eastAsiaTheme="minorEastAsia"/>
          <w:b/>
          <w:lang w:eastAsia="zh-CN"/>
        </w:rPr>
        <w:fldChar w:fldCharType="end"/>
      </w:r>
      <w:r w:rsidRPr="0098082A">
        <w:rPr>
          <w:b/>
        </w:rPr>
        <w:t xml:space="preserve">Proposal </w:t>
      </w:r>
      <w:r w:rsidRPr="0098082A">
        <w:rPr>
          <w:b/>
        </w:rPr>
        <w:fldChar w:fldCharType="begin"/>
      </w:r>
      <w:r w:rsidRPr="0098082A">
        <w:rPr>
          <w:b/>
        </w:rPr>
        <w:instrText xml:space="preserve"> SEQ Proposal \* ARABIC </w:instrText>
      </w:r>
      <w:r w:rsidRPr="0098082A">
        <w:rPr>
          <w:b/>
        </w:rPr>
        <w:fldChar w:fldCharType="separate"/>
      </w:r>
      <w:r w:rsidRPr="0098082A">
        <w:rPr>
          <w:b/>
          <w:noProof/>
        </w:rPr>
        <w:t>9</w:t>
      </w:r>
      <w:r w:rsidRPr="0098082A">
        <w:rPr>
          <w:b/>
        </w:rPr>
        <w:fldChar w:fldCharType="end"/>
      </w:r>
      <w:r w:rsidRPr="00EC268E">
        <w:rPr>
          <w:rFonts w:eastAsiaTheme="minorEastAsia"/>
          <w:b/>
        </w:rPr>
        <w:t>: RAN2 sends an LS to RAN1 suggesting to narrow down the studied options to Option 1 and Option 2-a.</w:t>
      </w:r>
    </w:p>
    <w:p w14:paraId="456B1831" w14:textId="0F5BB6BF" w:rsidR="002F67FE" w:rsidRPr="00CA2F06" w:rsidRDefault="001A3832" w:rsidP="00CA2F06">
      <w:pPr>
        <w:pStyle w:val="1"/>
        <w:jc w:val="both"/>
      </w:pPr>
      <w:r>
        <w:rPr>
          <w:rFonts w:hint="eastAsia"/>
        </w:rPr>
        <w:t>Reference</w:t>
      </w:r>
    </w:p>
    <w:p w14:paraId="21F387B2" w14:textId="2F0EDEF5" w:rsidR="00BF4F80" w:rsidRDefault="00EC268E" w:rsidP="00FE4FAB">
      <w:pPr>
        <w:pStyle w:val="a1"/>
        <w:numPr>
          <w:ilvl w:val="0"/>
          <w:numId w:val="7"/>
        </w:numPr>
        <w:jc w:val="left"/>
        <w:rPr>
          <w:rFonts w:eastAsiaTheme="minorEastAsia"/>
          <w:lang w:val="en-GB" w:eastAsia="zh-CN"/>
        </w:rPr>
      </w:pPr>
      <w:bookmarkStart w:id="22" w:name="_Ref61343027"/>
      <w:r>
        <w:rPr>
          <w:rFonts w:eastAsiaTheme="minorEastAsia"/>
          <w:lang w:val="en-GB" w:eastAsia="zh-CN"/>
        </w:rPr>
        <w:t>RAN</w:t>
      </w:r>
      <w:r>
        <w:rPr>
          <w:rFonts w:eastAsiaTheme="minorEastAsia" w:hint="eastAsia"/>
          <w:lang w:val="en-GB" w:eastAsia="zh-CN"/>
        </w:rPr>
        <w:t>2#112-e meeting report;</w:t>
      </w:r>
      <w:bookmarkEnd w:id="22"/>
    </w:p>
    <w:p w14:paraId="56DD3F7A" w14:textId="200AE2C7" w:rsidR="00EC268E" w:rsidRDefault="00EC268E" w:rsidP="00FE4FAB">
      <w:pPr>
        <w:pStyle w:val="a1"/>
        <w:numPr>
          <w:ilvl w:val="0"/>
          <w:numId w:val="7"/>
        </w:numPr>
        <w:jc w:val="left"/>
        <w:rPr>
          <w:rFonts w:eastAsiaTheme="minorEastAsia"/>
          <w:lang w:val="en-GB" w:eastAsia="zh-CN"/>
        </w:rPr>
      </w:pPr>
      <w:bookmarkStart w:id="23" w:name="_Ref61343169"/>
      <w:r>
        <w:rPr>
          <w:rFonts w:eastAsiaTheme="minorEastAsia" w:hint="eastAsia"/>
          <w:lang w:val="en-GB" w:eastAsia="zh-CN"/>
        </w:rPr>
        <w:t>RAN1#103-e meeting report;</w:t>
      </w:r>
      <w:bookmarkEnd w:id="23"/>
    </w:p>
    <w:p w14:paraId="28016C0C" w14:textId="60ACCF47" w:rsidR="00390208" w:rsidRPr="00D9488B" w:rsidRDefault="00390208" w:rsidP="00D9488B">
      <w:pPr>
        <w:pStyle w:val="a1"/>
        <w:numPr>
          <w:ilvl w:val="0"/>
          <w:numId w:val="7"/>
        </w:numPr>
        <w:jc w:val="left"/>
        <w:rPr>
          <w:rFonts w:eastAsiaTheme="minorEastAsia"/>
          <w:lang w:eastAsia="zh-CN"/>
        </w:rPr>
      </w:pPr>
      <w:bookmarkStart w:id="24" w:name="_Ref61343270"/>
      <w:r w:rsidRPr="00D9488B">
        <w:rPr>
          <w:rFonts w:eastAsiaTheme="minorEastAsia"/>
          <w:lang w:eastAsia="zh-CN"/>
        </w:rPr>
        <w:t>R2-2010836</w:t>
      </w:r>
      <w:r>
        <w:rPr>
          <w:rFonts w:eastAsiaTheme="minorEastAsia" w:hint="eastAsia"/>
          <w:lang w:val="en-GB" w:eastAsia="zh-CN"/>
        </w:rPr>
        <w:t>,</w:t>
      </w:r>
      <w:r w:rsidRPr="00D9488B">
        <w:rPr>
          <w:rFonts w:eastAsiaTheme="minorEastAsia"/>
          <w:lang w:val="en-GB" w:eastAsia="zh-CN"/>
        </w:rPr>
        <w:t xml:space="preserve"> Summary of [AT112-e][501][</w:t>
      </w:r>
      <w:proofErr w:type="spellStart"/>
      <w:r w:rsidRPr="00D9488B">
        <w:rPr>
          <w:rFonts w:eastAsiaTheme="minorEastAsia"/>
          <w:lang w:val="en-GB" w:eastAsia="zh-CN"/>
        </w:rPr>
        <w:t>IIoT</w:t>
      </w:r>
      <w:proofErr w:type="spellEnd"/>
      <w:r w:rsidRPr="00D9488B">
        <w:rPr>
          <w:rFonts w:eastAsiaTheme="minorEastAsia"/>
          <w:lang w:val="en-GB" w:eastAsia="zh-CN"/>
        </w:rPr>
        <w:t>] Summary of URLLC in unlicensed (Qualcomm)</w:t>
      </w:r>
      <w:bookmarkEnd w:id="24"/>
    </w:p>
    <w:p w14:paraId="52E4A100" w14:textId="59929855" w:rsidR="00390208" w:rsidRDefault="009065E1" w:rsidP="009065E1">
      <w:pPr>
        <w:pStyle w:val="a1"/>
        <w:numPr>
          <w:ilvl w:val="0"/>
          <w:numId w:val="7"/>
        </w:numPr>
        <w:jc w:val="left"/>
        <w:rPr>
          <w:rFonts w:eastAsiaTheme="minorEastAsia"/>
          <w:lang w:val="en-GB" w:eastAsia="zh-CN"/>
        </w:rPr>
      </w:pPr>
      <w:bookmarkStart w:id="25" w:name="_Ref61343442"/>
      <w:r>
        <w:rPr>
          <w:rFonts w:eastAsiaTheme="minorEastAsia" w:hint="eastAsia"/>
          <w:lang w:val="en-GB" w:eastAsia="zh-CN"/>
        </w:rPr>
        <w:t>38.321</w:t>
      </w:r>
      <w:r w:rsidR="002406B4">
        <w:rPr>
          <w:rFonts w:eastAsiaTheme="minorEastAsia" w:hint="eastAsia"/>
          <w:lang w:val="en-GB" w:eastAsia="zh-CN"/>
        </w:rPr>
        <w:t>-g30</w:t>
      </w:r>
      <w:r>
        <w:rPr>
          <w:rFonts w:eastAsiaTheme="minorEastAsia" w:hint="eastAsia"/>
          <w:lang w:val="en-GB" w:eastAsia="zh-CN"/>
        </w:rPr>
        <w:t xml:space="preserve">, </w:t>
      </w:r>
      <w:r w:rsidRPr="009065E1">
        <w:rPr>
          <w:rFonts w:eastAsiaTheme="minorEastAsia"/>
          <w:lang w:val="en-GB" w:eastAsia="zh-CN"/>
        </w:rPr>
        <w:t>Medium Access Control (MAC) protocol specification</w:t>
      </w:r>
      <w:r>
        <w:rPr>
          <w:rFonts w:eastAsiaTheme="minorEastAsia" w:hint="eastAsia"/>
          <w:lang w:val="en-GB" w:eastAsia="zh-CN"/>
        </w:rPr>
        <w:t>;</w:t>
      </w:r>
      <w:bookmarkEnd w:id="25"/>
    </w:p>
    <w:p w14:paraId="05AC2FB2" w14:textId="4A28993E" w:rsidR="009065E1" w:rsidRPr="00D9488B" w:rsidRDefault="009065E1" w:rsidP="009065E1">
      <w:pPr>
        <w:pStyle w:val="a1"/>
        <w:numPr>
          <w:ilvl w:val="0"/>
          <w:numId w:val="7"/>
        </w:numPr>
        <w:jc w:val="left"/>
        <w:rPr>
          <w:rFonts w:eastAsiaTheme="minorEastAsia"/>
          <w:lang w:val="en-GB" w:eastAsia="zh-CN"/>
        </w:rPr>
      </w:pPr>
      <w:bookmarkStart w:id="26" w:name="_Ref61345636"/>
      <w:r w:rsidRPr="00D9488B">
        <w:t>R2-2008859</w:t>
      </w:r>
      <w:r>
        <w:rPr>
          <w:rFonts w:eastAsiaTheme="minorEastAsia" w:hint="eastAsia"/>
          <w:lang w:eastAsia="zh-CN"/>
        </w:rPr>
        <w:t xml:space="preserve">, </w:t>
      </w:r>
      <w:r>
        <w:t>Co-existence of NR-U and IIOT in R16</w:t>
      </w:r>
      <w:r>
        <w:rPr>
          <w:rFonts w:eastAsiaTheme="minorEastAsia" w:hint="eastAsia"/>
          <w:lang w:eastAsia="zh-CN"/>
        </w:rPr>
        <w:t xml:space="preserve">, </w:t>
      </w:r>
      <w:r>
        <w:t>CATT</w:t>
      </w:r>
      <w:r>
        <w:rPr>
          <w:rFonts w:eastAsiaTheme="minorEastAsia" w:hint="eastAsia"/>
          <w:lang w:eastAsia="zh-CN"/>
        </w:rPr>
        <w:t>;</w:t>
      </w:r>
      <w:bookmarkEnd w:id="26"/>
    </w:p>
    <w:p w14:paraId="61DA664D" w14:textId="20779D8F" w:rsidR="00562887" w:rsidRPr="00D9488B" w:rsidRDefault="00562887" w:rsidP="009065E1">
      <w:pPr>
        <w:pStyle w:val="a1"/>
        <w:numPr>
          <w:ilvl w:val="0"/>
          <w:numId w:val="7"/>
        </w:numPr>
        <w:jc w:val="left"/>
        <w:rPr>
          <w:rFonts w:eastAsiaTheme="minorEastAsia"/>
          <w:lang w:val="en-GB" w:eastAsia="zh-CN"/>
        </w:rPr>
      </w:pPr>
      <w:bookmarkStart w:id="27" w:name="_Ref61345843"/>
      <w:r w:rsidRPr="00D9488B">
        <w:t>R2-2011075</w:t>
      </w:r>
      <w:r w:rsidR="00B16967">
        <w:rPr>
          <w:rFonts w:eastAsiaTheme="minorEastAsia" w:hint="eastAsia"/>
          <w:lang w:eastAsia="zh-CN"/>
        </w:rPr>
        <w:t xml:space="preserve">, </w:t>
      </w:r>
      <w:r w:rsidRPr="00BA6AEE">
        <w:rPr>
          <w:rFonts w:cs="Arial"/>
        </w:rPr>
        <w:t xml:space="preserve">Configured Grant related MAC CR for </w:t>
      </w:r>
      <w:proofErr w:type="spellStart"/>
      <w:r w:rsidRPr="00BA6AEE">
        <w:rPr>
          <w:rFonts w:cs="Arial"/>
        </w:rPr>
        <w:t>IIoT</w:t>
      </w:r>
      <w:proofErr w:type="spellEnd"/>
      <w:r>
        <w:rPr>
          <w:rFonts w:eastAsiaTheme="minorEastAsia" w:cs="Arial" w:hint="eastAsia"/>
          <w:lang w:eastAsia="zh-CN"/>
        </w:rPr>
        <w:t xml:space="preserve">, </w:t>
      </w:r>
      <w:r w:rsidRPr="00500159">
        <w:t xml:space="preserve">Nokia, </w:t>
      </w:r>
      <w:r>
        <w:t>Nokia</w:t>
      </w:r>
      <w:r w:rsidRPr="00500159">
        <w:t xml:space="preserve"> Shanghai Bel</w:t>
      </w:r>
      <w:r>
        <w:t>l, Ericsson, Samsung</w:t>
      </w:r>
      <w:r>
        <w:rPr>
          <w:rFonts w:eastAsiaTheme="minorEastAsia" w:hint="eastAsia"/>
          <w:lang w:eastAsia="zh-CN"/>
        </w:rPr>
        <w:t>;</w:t>
      </w:r>
      <w:bookmarkEnd w:id="27"/>
    </w:p>
    <w:p w14:paraId="2E110853" w14:textId="3BBDFDFC" w:rsidR="00562887" w:rsidRPr="009E700A" w:rsidRDefault="00F02BD8" w:rsidP="00F02BD8">
      <w:pPr>
        <w:pStyle w:val="a1"/>
        <w:numPr>
          <w:ilvl w:val="0"/>
          <w:numId w:val="7"/>
        </w:numPr>
        <w:jc w:val="left"/>
        <w:rPr>
          <w:rFonts w:eastAsiaTheme="minorEastAsia"/>
          <w:lang w:val="en-GB" w:eastAsia="zh-CN"/>
        </w:rPr>
      </w:pPr>
      <w:r w:rsidRPr="00F02BD8">
        <w:rPr>
          <w:rFonts w:eastAsiaTheme="minorEastAsia"/>
          <w:lang w:eastAsia="zh-CN"/>
        </w:rPr>
        <w:t>R2-2100217</w:t>
      </w:r>
      <w:r>
        <w:rPr>
          <w:rFonts w:eastAsiaTheme="minorEastAsia"/>
          <w:lang w:eastAsia="zh-CN"/>
        </w:rPr>
        <w:t xml:space="preserve">, </w:t>
      </w:r>
      <w:r w:rsidR="00420EB1" w:rsidRPr="00420EB1">
        <w:rPr>
          <w:rFonts w:eastAsiaTheme="minorEastAsia"/>
          <w:lang w:eastAsia="zh-CN"/>
        </w:rPr>
        <w:t>38 321_CR_(Rel-16)_R2-2100217 Handling of deprioritized CG PDU when both cg-</w:t>
      </w:r>
      <w:proofErr w:type="spellStart"/>
      <w:r w:rsidR="00420EB1" w:rsidRPr="00C84E07">
        <w:rPr>
          <w:rFonts w:eastAsiaTheme="minorEastAsia"/>
          <w:i/>
          <w:lang w:eastAsia="zh-CN"/>
        </w:rPr>
        <w:t>RetransmissionTimer</w:t>
      </w:r>
      <w:proofErr w:type="spellEnd"/>
      <w:r w:rsidR="00420EB1" w:rsidRPr="00C84E07">
        <w:rPr>
          <w:rFonts w:eastAsiaTheme="minorEastAsia"/>
          <w:i/>
          <w:lang w:eastAsia="zh-CN"/>
        </w:rPr>
        <w:t xml:space="preserve"> </w:t>
      </w:r>
      <w:r w:rsidR="00420EB1" w:rsidRPr="00420EB1">
        <w:rPr>
          <w:rFonts w:eastAsiaTheme="minorEastAsia"/>
          <w:lang w:eastAsia="zh-CN"/>
        </w:rPr>
        <w:t xml:space="preserve">and </w:t>
      </w:r>
      <w:proofErr w:type="spellStart"/>
      <w:r w:rsidR="00420EB1" w:rsidRPr="00C84E07">
        <w:rPr>
          <w:rFonts w:eastAsiaTheme="minorEastAsia"/>
          <w:i/>
          <w:lang w:eastAsia="zh-CN"/>
        </w:rPr>
        <w:t>lch-basedPrioritization</w:t>
      </w:r>
      <w:proofErr w:type="spellEnd"/>
      <w:r w:rsidR="00420EB1" w:rsidRPr="00420EB1">
        <w:rPr>
          <w:rFonts w:eastAsiaTheme="minorEastAsia"/>
          <w:lang w:eastAsia="zh-CN"/>
        </w:rPr>
        <w:t xml:space="preserve"> are configured</w:t>
      </w:r>
      <w:r w:rsidR="00420E28">
        <w:rPr>
          <w:lang w:eastAsia="zh-CN"/>
        </w:rPr>
        <w:t>, CATT</w:t>
      </w:r>
    </w:p>
    <w:sectPr w:rsidR="00562887" w:rsidRPr="009E700A" w:rsidSect="002F67FE">
      <w:footerReference w:type="default" r:id="rId17"/>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59C316B" w15:done="0"/>
  <w15:commentEx w15:paraId="6E62720B" w15:done="0"/>
  <w15:commentEx w15:paraId="51BE0A0E" w15:done="0"/>
  <w15:commentEx w15:paraId="18031B0A" w15:done="0"/>
  <w15:commentEx w15:paraId="4A3118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202AB" w16cex:dateUtc="2020-12-26T1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C316B" w16cid:durableId="239202AB"/>
  <w16cid:commentId w16cid:paraId="6E62720B" w16cid:durableId="23932216"/>
  <w16cid:commentId w16cid:paraId="51BE0A0E" w16cid:durableId="23932217"/>
  <w16cid:commentId w16cid:paraId="18031B0A" w16cid:durableId="23932218"/>
  <w16cid:commentId w16cid:paraId="4A311870" w16cid:durableId="2393221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815B25" w14:textId="77777777" w:rsidR="00A12280" w:rsidRDefault="00A12280">
      <w:r>
        <w:separator/>
      </w:r>
    </w:p>
  </w:endnote>
  <w:endnote w:type="continuationSeparator" w:id="0">
    <w:p w14:paraId="1FBD11BC" w14:textId="77777777" w:rsidR="00A12280" w:rsidRDefault="00A12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Monotype Sorts">
    <w:altName w:val="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CB164C" w14:textId="12A891ED" w:rsidR="00117E90" w:rsidRPr="00D716F1" w:rsidRDefault="00117E90">
    <w:pPr>
      <w:pStyle w:val="ad"/>
    </w:pPr>
    <w:r w:rsidRPr="00D716F1">
      <w:rPr>
        <w:rFonts w:eastAsia="宋体"/>
        <w:lang w:val="en-GB" w:eastAsia="zh-CN"/>
      </w:rPr>
      <w:t>R2-2100222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7A5B71" w14:textId="77777777" w:rsidR="00A12280" w:rsidRDefault="00A12280">
      <w:r>
        <w:separator/>
      </w:r>
    </w:p>
  </w:footnote>
  <w:footnote w:type="continuationSeparator" w:id="0">
    <w:p w14:paraId="5E80FC8B" w14:textId="77777777" w:rsidR="00A12280" w:rsidRDefault="00A122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0AA5"/>
    <w:multiLevelType w:val="hybridMultilevel"/>
    <w:tmpl w:val="FF76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C9768A"/>
    <w:multiLevelType w:val="hybridMultilevel"/>
    <w:tmpl w:val="DC72B14E"/>
    <w:lvl w:ilvl="0" w:tplc="B10CC242">
      <w:start w:val="1"/>
      <w:numFmt w:val="bullet"/>
      <w:lvlText w:val="•"/>
      <w:lvlJc w:val="left"/>
      <w:pPr>
        <w:tabs>
          <w:tab w:val="num" w:pos="360"/>
        </w:tabs>
        <w:ind w:left="360" w:hanging="360"/>
      </w:pPr>
      <w:rPr>
        <w:rFonts w:ascii="Arial" w:hAnsi="Arial" w:hint="default"/>
      </w:rPr>
    </w:lvl>
    <w:lvl w:ilvl="1" w:tplc="F2425802">
      <w:start w:val="5641"/>
      <w:numFmt w:val="bullet"/>
      <w:lvlText w:val="–"/>
      <w:lvlJc w:val="left"/>
      <w:pPr>
        <w:tabs>
          <w:tab w:val="num" w:pos="1080"/>
        </w:tabs>
        <w:ind w:left="1080" w:hanging="360"/>
      </w:pPr>
      <w:rPr>
        <w:rFonts w:ascii="Arial" w:hAnsi="Arial" w:hint="default"/>
      </w:rPr>
    </w:lvl>
    <w:lvl w:ilvl="2" w:tplc="95C63DB0" w:tentative="1">
      <w:start w:val="1"/>
      <w:numFmt w:val="bullet"/>
      <w:lvlText w:val="•"/>
      <w:lvlJc w:val="left"/>
      <w:pPr>
        <w:tabs>
          <w:tab w:val="num" w:pos="1800"/>
        </w:tabs>
        <w:ind w:left="1800" w:hanging="360"/>
      </w:pPr>
      <w:rPr>
        <w:rFonts w:ascii="Arial" w:hAnsi="Arial" w:hint="default"/>
      </w:rPr>
    </w:lvl>
    <w:lvl w:ilvl="3" w:tplc="D8C69E00" w:tentative="1">
      <w:start w:val="1"/>
      <w:numFmt w:val="bullet"/>
      <w:lvlText w:val="•"/>
      <w:lvlJc w:val="left"/>
      <w:pPr>
        <w:tabs>
          <w:tab w:val="num" w:pos="2520"/>
        </w:tabs>
        <w:ind w:left="2520" w:hanging="360"/>
      </w:pPr>
      <w:rPr>
        <w:rFonts w:ascii="Arial" w:hAnsi="Arial" w:hint="default"/>
      </w:rPr>
    </w:lvl>
    <w:lvl w:ilvl="4" w:tplc="07E8A454" w:tentative="1">
      <w:start w:val="1"/>
      <w:numFmt w:val="bullet"/>
      <w:lvlText w:val="•"/>
      <w:lvlJc w:val="left"/>
      <w:pPr>
        <w:tabs>
          <w:tab w:val="num" w:pos="3240"/>
        </w:tabs>
        <w:ind w:left="3240" w:hanging="360"/>
      </w:pPr>
      <w:rPr>
        <w:rFonts w:ascii="Arial" w:hAnsi="Arial" w:hint="default"/>
      </w:rPr>
    </w:lvl>
    <w:lvl w:ilvl="5" w:tplc="CC92B118" w:tentative="1">
      <w:start w:val="1"/>
      <w:numFmt w:val="bullet"/>
      <w:lvlText w:val="•"/>
      <w:lvlJc w:val="left"/>
      <w:pPr>
        <w:tabs>
          <w:tab w:val="num" w:pos="3960"/>
        </w:tabs>
        <w:ind w:left="3960" w:hanging="360"/>
      </w:pPr>
      <w:rPr>
        <w:rFonts w:ascii="Arial" w:hAnsi="Arial" w:hint="default"/>
      </w:rPr>
    </w:lvl>
    <w:lvl w:ilvl="6" w:tplc="79E24C5A" w:tentative="1">
      <w:start w:val="1"/>
      <w:numFmt w:val="bullet"/>
      <w:lvlText w:val="•"/>
      <w:lvlJc w:val="left"/>
      <w:pPr>
        <w:tabs>
          <w:tab w:val="num" w:pos="4680"/>
        </w:tabs>
        <w:ind w:left="4680" w:hanging="360"/>
      </w:pPr>
      <w:rPr>
        <w:rFonts w:ascii="Arial" w:hAnsi="Arial" w:hint="default"/>
      </w:rPr>
    </w:lvl>
    <w:lvl w:ilvl="7" w:tplc="A49C9476" w:tentative="1">
      <w:start w:val="1"/>
      <w:numFmt w:val="bullet"/>
      <w:lvlText w:val="•"/>
      <w:lvlJc w:val="left"/>
      <w:pPr>
        <w:tabs>
          <w:tab w:val="num" w:pos="5400"/>
        </w:tabs>
        <w:ind w:left="5400" w:hanging="360"/>
      </w:pPr>
      <w:rPr>
        <w:rFonts w:ascii="Arial" w:hAnsi="Arial" w:hint="default"/>
      </w:rPr>
    </w:lvl>
    <w:lvl w:ilvl="8" w:tplc="DB0ABF3A" w:tentative="1">
      <w:start w:val="1"/>
      <w:numFmt w:val="bullet"/>
      <w:lvlText w:val="•"/>
      <w:lvlJc w:val="left"/>
      <w:pPr>
        <w:tabs>
          <w:tab w:val="num" w:pos="6120"/>
        </w:tabs>
        <w:ind w:left="6120" w:hanging="360"/>
      </w:pPr>
      <w:rPr>
        <w:rFonts w:ascii="Arial" w:hAnsi="Arial" w:hint="default"/>
      </w:rPr>
    </w:lvl>
  </w:abstractNum>
  <w:abstractNum w:abstractNumId="2">
    <w:nsid w:val="03297C42"/>
    <w:multiLevelType w:val="hybridMultilevel"/>
    <w:tmpl w:val="79B6D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1265B8"/>
    <w:multiLevelType w:val="hybridMultilevel"/>
    <w:tmpl w:val="23A0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CC17D5"/>
    <w:multiLevelType w:val="hybridMultilevel"/>
    <w:tmpl w:val="F0E2C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DA3F63"/>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14177D66"/>
    <w:multiLevelType w:val="hybridMultilevel"/>
    <w:tmpl w:val="06C07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7D30F0"/>
    <w:multiLevelType w:val="hybridMultilevel"/>
    <w:tmpl w:val="F83CACCC"/>
    <w:lvl w:ilvl="0" w:tplc="D0E69B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E94C79"/>
    <w:multiLevelType w:val="hybridMultilevel"/>
    <w:tmpl w:val="E8E2A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F508C9"/>
    <w:multiLevelType w:val="hybridMultilevel"/>
    <w:tmpl w:val="91CCCC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0175510"/>
    <w:multiLevelType w:val="hybridMultilevel"/>
    <w:tmpl w:val="FBBE5E7C"/>
    <w:lvl w:ilvl="0" w:tplc="44AE4A76">
      <w:start w:val="1"/>
      <w:numFmt w:val="bullet"/>
      <w:lvlText w:val="•"/>
      <w:lvlJc w:val="left"/>
      <w:pPr>
        <w:tabs>
          <w:tab w:val="num" w:pos="360"/>
        </w:tabs>
        <w:ind w:left="360" w:hanging="360"/>
      </w:pPr>
      <w:rPr>
        <w:rFonts w:ascii="Arial" w:hAnsi="Arial" w:hint="default"/>
      </w:rPr>
    </w:lvl>
    <w:lvl w:ilvl="1" w:tplc="1666B67A">
      <w:start w:val="1"/>
      <w:numFmt w:val="bullet"/>
      <w:lvlText w:val="•"/>
      <w:lvlJc w:val="left"/>
      <w:pPr>
        <w:tabs>
          <w:tab w:val="num" w:pos="1080"/>
        </w:tabs>
        <w:ind w:left="1080" w:hanging="360"/>
      </w:pPr>
      <w:rPr>
        <w:rFonts w:ascii="Arial" w:hAnsi="Arial" w:hint="default"/>
      </w:rPr>
    </w:lvl>
    <w:lvl w:ilvl="2" w:tplc="0636A092">
      <w:start w:val="1"/>
      <w:numFmt w:val="bullet"/>
      <w:lvlText w:val="•"/>
      <w:lvlJc w:val="left"/>
      <w:pPr>
        <w:tabs>
          <w:tab w:val="num" w:pos="1800"/>
        </w:tabs>
        <w:ind w:left="1800" w:hanging="360"/>
      </w:pPr>
      <w:rPr>
        <w:rFonts w:ascii="Arial" w:hAnsi="Arial" w:hint="default"/>
      </w:rPr>
    </w:lvl>
    <w:lvl w:ilvl="3" w:tplc="8A16E574">
      <w:start w:val="7565"/>
      <w:numFmt w:val="bullet"/>
      <w:lvlText w:val="–"/>
      <w:lvlJc w:val="left"/>
      <w:pPr>
        <w:tabs>
          <w:tab w:val="num" w:pos="2520"/>
        </w:tabs>
        <w:ind w:left="2520" w:hanging="360"/>
      </w:pPr>
      <w:rPr>
        <w:rFonts w:ascii="Arial" w:hAnsi="Arial" w:hint="default"/>
      </w:rPr>
    </w:lvl>
    <w:lvl w:ilvl="4" w:tplc="1CDEF7AA" w:tentative="1">
      <w:start w:val="1"/>
      <w:numFmt w:val="bullet"/>
      <w:lvlText w:val="•"/>
      <w:lvlJc w:val="left"/>
      <w:pPr>
        <w:tabs>
          <w:tab w:val="num" w:pos="3240"/>
        </w:tabs>
        <w:ind w:left="3240" w:hanging="360"/>
      </w:pPr>
      <w:rPr>
        <w:rFonts w:ascii="Arial" w:hAnsi="Arial" w:hint="default"/>
      </w:rPr>
    </w:lvl>
    <w:lvl w:ilvl="5" w:tplc="D38421B8" w:tentative="1">
      <w:start w:val="1"/>
      <w:numFmt w:val="bullet"/>
      <w:lvlText w:val="•"/>
      <w:lvlJc w:val="left"/>
      <w:pPr>
        <w:tabs>
          <w:tab w:val="num" w:pos="3960"/>
        </w:tabs>
        <w:ind w:left="3960" w:hanging="360"/>
      </w:pPr>
      <w:rPr>
        <w:rFonts w:ascii="Arial" w:hAnsi="Arial" w:hint="default"/>
      </w:rPr>
    </w:lvl>
    <w:lvl w:ilvl="6" w:tplc="EC5C0B6A" w:tentative="1">
      <w:start w:val="1"/>
      <w:numFmt w:val="bullet"/>
      <w:lvlText w:val="•"/>
      <w:lvlJc w:val="left"/>
      <w:pPr>
        <w:tabs>
          <w:tab w:val="num" w:pos="4680"/>
        </w:tabs>
        <w:ind w:left="4680" w:hanging="360"/>
      </w:pPr>
      <w:rPr>
        <w:rFonts w:ascii="Arial" w:hAnsi="Arial" w:hint="default"/>
      </w:rPr>
    </w:lvl>
    <w:lvl w:ilvl="7" w:tplc="4EF809CA" w:tentative="1">
      <w:start w:val="1"/>
      <w:numFmt w:val="bullet"/>
      <w:lvlText w:val="•"/>
      <w:lvlJc w:val="left"/>
      <w:pPr>
        <w:tabs>
          <w:tab w:val="num" w:pos="5400"/>
        </w:tabs>
        <w:ind w:left="5400" w:hanging="360"/>
      </w:pPr>
      <w:rPr>
        <w:rFonts w:ascii="Arial" w:hAnsi="Arial" w:hint="default"/>
      </w:rPr>
    </w:lvl>
    <w:lvl w:ilvl="8" w:tplc="ECF04FEE" w:tentative="1">
      <w:start w:val="1"/>
      <w:numFmt w:val="bullet"/>
      <w:lvlText w:val="•"/>
      <w:lvlJc w:val="left"/>
      <w:pPr>
        <w:tabs>
          <w:tab w:val="num" w:pos="6120"/>
        </w:tabs>
        <w:ind w:left="6120" w:hanging="360"/>
      </w:pPr>
      <w:rPr>
        <w:rFonts w:ascii="Arial" w:hAnsi="Arial" w:hint="default"/>
      </w:rPr>
    </w:lvl>
  </w:abstractNum>
  <w:abstractNum w:abstractNumId="12">
    <w:nsid w:val="20B92103"/>
    <w:multiLevelType w:val="hybridMultilevel"/>
    <w:tmpl w:val="2B5A8476"/>
    <w:lvl w:ilvl="0" w:tplc="3FAAF0AC">
      <w:start w:val="1"/>
      <w:numFmt w:val="bullet"/>
      <w:lvlText w:val="–"/>
      <w:lvlJc w:val="left"/>
      <w:pPr>
        <w:tabs>
          <w:tab w:val="num" w:pos="360"/>
        </w:tabs>
        <w:ind w:left="360" w:hanging="360"/>
      </w:pPr>
      <w:rPr>
        <w:rFonts w:ascii="Arial" w:hAnsi="Arial" w:hint="default"/>
      </w:rPr>
    </w:lvl>
    <w:lvl w:ilvl="1" w:tplc="BFCC8EE6">
      <w:start w:val="1"/>
      <w:numFmt w:val="bullet"/>
      <w:lvlText w:val="–"/>
      <w:lvlJc w:val="left"/>
      <w:pPr>
        <w:tabs>
          <w:tab w:val="num" w:pos="1080"/>
        </w:tabs>
        <w:ind w:left="1080" w:hanging="360"/>
      </w:pPr>
      <w:rPr>
        <w:rFonts w:ascii="Arial" w:hAnsi="Arial" w:hint="default"/>
      </w:rPr>
    </w:lvl>
    <w:lvl w:ilvl="2" w:tplc="82382190">
      <w:start w:val="6094"/>
      <w:numFmt w:val="bullet"/>
      <w:lvlText w:val="•"/>
      <w:lvlJc w:val="left"/>
      <w:pPr>
        <w:tabs>
          <w:tab w:val="num" w:pos="1800"/>
        </w:tabs>
        <w:ind w:left="1800" w:hanging="360"/>
      </w:pPr>
      <w:rPr>
        <w:rFonts w:ascii="Arial" w:hAnsi="Arial" w:hint="default"/>
      </w:rPr>
    </w:lvl>
    <w:lvl w:ilvl="3" w:tplc="D940FB7A" w:tentative="1">
      <w:start w:val="1"/>
      <w:numFmt w:val="bullet"/>
      <w:lvlText w:val="–"/>
      <w:lvlJc w:val="left"/>
      <w:pPr>
        <w:tabs>
          <w:tab w:val="num" w:pos="2520"/>
        </w:tabs>
        <w:ind w:left="2520" w:hanging="360"/>
      </w:pPr>
      <w:rPr>
        <w:rFonts w:ascii="Arial" w:hAnsi="Arial" w:hint="default"/>
      </w:rPr>
    </w:lvl>
    <w:lvl w:ilvl="4" w:tplc="FCDC3A42" w:tentative="1">
      <w:start w:val="1"/>
      <w:numFmt w:val="bullet"/>
      <w:lvlText w:val="–"/>
      <w:lvlJc w:val="left"/>
      <w:pPr>
        <w:tabs>
          <w:tab w:val="num" w:pos="3240"/>
        </w:tabs>
        <w:ind w:left="3240" w:hanging="360"/>
      </w:pPr>
      <w:rPr>
        <w:rFonts w:ascii="Arial" w:hAnsi="Arial" w:hint="default"/>
      </w:rPr>
    </w:lvl>
    <w:lvl w:ilvl="5" w:tplc="43B600D0" w:tentative="1">
      <w:start w:val="1"/>
      <w:numFmt w:val="bullet"/>
      <w:lvlText w:val="–"/>
      <w:lvlJc w:val="left"/>
      <w:pPr>
        <w:tabs>
          <w:tab w:val="num" w:pos="3960"/>
        </w:tabs>
        <w:ind w:left="3960" w:hanging="360"/>
      </w:pPr>
      <w:rPr>
        <w:rFonts w:ascii="Arial" w:hAnsi="Arial" w:hint="default"/>
      </w:rPr>
    </w:lvl>
    <w:lvl w:ilvl="6" w:tplc="AAA4E6C6" w:tentative="1">
      <w:start w:val="1"/>
      <w:numFmt w:val="bullet"/>
      <w:lvlText w:val="–"/>
      <w:lvlJc w:val="left"/>
      <w:pPr>
        <w:tabs>
          <w:tab w:val="num" w:pos="4680"/>
        </w:tabs>
        <w:ind w:left="4680" w:hanging="360"/>
      </w:pPr>
      <w:rPr>
        <w:rFonts w:ascii="Arial" w:hAnsi="Arial" w:hint="default"/>
      </w:rPr>
    </w:lvl>
    <w:lvl w:ilvl="7" w:tplc="D318D2A8" w:tentative="1">
      <w:start w:val="1"/>
      <w:numFmt w:val="bullet"/>
      <w:lvlText w:val="–"/>
      <w:lvlJc w:val="left"/>
      <w:pPr>
        <w:tabs>
          <w:tab w:val="num" w:pos="5400"/>
        </w:tabs>
        <w:ind w:left="5400" w:hanging="360"/>
      </w:pPr>
      <w:rPr>
        <w:rFonts w:ascii="Arial" w:hAnsi="Arial" w:hint="default"/>
      </w:rPr>
    </w:lvl>
    <w:lvl w:ilvl="8" w:tplc="F27C2C16" w:tentative="1">
      <w:start w:val="1"/>
      <w:numFmt w:val="bullet"/>
      <w:lvlText w:val="–"/>
      <w:lvlJc w:val="left"/>
      <w:pPr>
        <w:tabs>
          <w:tab w:val="num" w:pos="6120"/>
        </w:tabs>
        <w:ind w:left="6120" w:hanging="360"/>
      </w:pPr>
      <w:rPr>
        <w:rFonts w:ascii="Arial" w:hAnsi="Arial" w:hint="default"/>
      </w:rPr>
    </w:lvl>
  </w:abstractNum>
  <w:abstractNum w:abstractNumId="13">
    <w:nsid w:val="2A455873"/>
    <w:multiLevelType w:val="hybridMultilevel"/>
    <w:tmpl w:val="D61A2528"/>
    <w:lvl w:ilvl="0" w:tplc="E682CCEA">
      <w:start w:val="1"/>
      <w:numFmt w:val="bullet"/>
      <w:lvlText w:val="•"/>
      <w:lvlJc w:val="left"/>
      <w:pPr>
        <w:tabs>
          <w:tab w:val="num" w:pos="360"/>
        </w:tabs>
        <w:ind w:left="360" w:hanging="360"/>
      </w:pPr>
      <w:rPr>
        <w:rFonts w:ascii="Arial" w:hAnsi="Arial" w:hint="default"/>
      </w:rPr>
    </w:lvl>
    <w:lvl w:ilvl="1" w:tplc="EA541A10">
      <w:start w:val="1"/>
      <w:numFmt w:val="bullet"/>
      <w:lvlText w:val="•"/>
      <w:lvlJc w:val="left"/>
      <w:pPr>
        <w:tabs>
          <w:tab w:val="num" w:pos="1080"/>
        </w:tabs>
        <w:ind w:left="1080" w:hanging="360"/>
      </w:pPr>
      <w:rPr>
        <w:rFonts w:ascii="Arial" w:hAnsi="Arial" w:hint="default"/>
      </w:rPr>
    </w:lvl>
    <w:lvl w:ilvl="2" w:tplc="5216AD5E">
      <w:start w:val="1"/>
      <w:numFmt w:val="bullet"/>
      <w:lvlText w:val="•"/>
      <w:lvlJc w:val="left"/>
      <w:pPr>
        <w:tabs>
          <w:tab w:val="num" w:pos="1800"/>
        </w:tabs>
        <w:ind w:left="1800" w:hanging="360"/>
      </w:pPr>
      <w:rPr>
        <w:rFonts w:ascii="Arial" w:hAnsi="Arial" w:hint="default"/>
      </w:rPr>
    </w:lvl>
    <w:lvl w:ilvl="3" w:tplc="8FD6ABCC">
      <w:start w:val="7565"/>
      <w:numFmt w:val="bullet"/>
      <w:lvlText w:val="–"/>
      <w:lvlJc w:val="left"/>
      <w:pPr>
        <w:tabs>
          <w:tab w:val="num" w:pos="2520"/>
        </w:tabs>
        <w:ind w:left="2520" w:hanging="360"/>
      </w:pPr>
      <w:rPr>
        <w:rFonts w:ascii="Arial" w:hAnsi="Arial" w:hint="default"/>
      </w:rPr>
    </w:lvl>
    <w:lvl w:ilvl="4" w:tplc="3920ECCA" w:tentative="1">
      <w:start w:val="1"/>
      <w:numFmt w:val="bullet"/>
      <w:lvlText w:val="•"/>
      <w:lvlJc w:val="left"/>
      <w:pPr>
        <w:tabs>
          <w:tab w:val="num" w:pos="3240"/>
        </w:tabs>
        <w:ind w:left="3240" w:hanging="360"/>
      </w:pPr>
      <w:rPr>
        <w:rFonts w:ascii="Arial" w:hAnsi="Arial" w:hint="default"/>
      </w:rPr>
    </w:lvl>
    <w:lvl w:ilvl="5" w:tplc="C44E9B80" w:tentative="1">
      <w:start w:val="1"/>
      <w:numFmt w:val="bullet"/>
      <w:lvlText w:val="•"/>
      <w:lvlJc w:val="left"/>
      <w:pPr>
        <w:tabs>
          <w:tab w:val="num" w:pos="3960"/>
        </w:tabs>
        <w:ind w:left="3960" w:hanging="360"/>
      </w:pPr>
      <w:rPr>
        <w:rFonts w:ascii="Arial" w:hAnsi="Arial" w:hint="default"/>
      </w:rPr>
    </w:lvl>
    <w:lvl w:ilvl="6" w:tplc="F83235EA" w:tentative="1">
      <w:start w:val="1"/>
      <w:numFmt w:val="bullet"/>
      <w:lvlText w:val="•"/>
      <w:lvlJc w:val="left"/>
      <w:pPr>
        <w:tabs>
          <w:tab w:val="num" w:pos="4680"/>
        </w:tabs>
        <w:ind w:left="4680" w:hanging="360"/>
      </w:pPr>
      <w:rPr>
        <w:rFonts w:ascii="Arial" w:hAnsi="Arial" w:hint="default"/>
      </w:rPr>
    </w:lvl>
    <w:lvl w:ilvl="7" w:tplc="A4ACD0B6" w:tentative="1">
      <w:start w:val="1"/>
      <w:numFmt w:val="bullet"/>
      <w:lvlText w:val="•"/>
      <w:lvlJc w:val="left"/>
      <w:pPr>
        <w:tabs>
          <w:tab w:val="num" w:pos="5400"/>
        </w:tabs>
        <w:ind w:left="5400" w:hanging="360"/>
      </w:pPr>
      <w:rPr>
        <w:rFonts w:ascii="Arial" w:hAnsi="Arial" w:hint="default"/>
      </w:rPr>
    </w:lvl>
    <w:lvl w:ilvl="8" w:tplc="53AC5648" w:tentative="1">
      <w:start w:val="1"/>
      <w:numFmt w:val="bullet"/>
      <w:lvlText w:val="•"/>
      <w:lvlJc w:val="left"/>
      <w:pPr>
        <w:tabs>
          <w:tab w:val="num" w:pos="6120"/>
        </w:tabs>
        <w:ind w:left="6120" w:hanging="360"/>
      </w:pPr>
      <w:rPr>
        <w:rFonts w:ascii="Arial" w:hAnsi="Arial" w:hint="default"/>
      </w:rPr>
    </w:lvl>
  </w:abstractNum>
  <w:abstractNum w:abstractNumId="14">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5">
    <w:nsid w:val="2FAF7D10"/>
    <w:multiLevelType w:val="hybridMultilevel"/>
    <w:tmpl w:val="54BC2592"/>
    <w:lvl w:ilvl="0" w:tplc="A19078BA">
      <w:start w:val="1"/>
      <w:numFmt w:val="bullet"/>
      <w:lvlText w:val="•"/>
      <w:lvlJc w:val="left"/>
      <w:pPr>
        <w:tabs>
          <w:tab w:val="num" w:pos="360"/>
        </w:tabs>
        <w:ind w:left="360" w:hanging="360"/>
      </w:pPr>
      <w:rPr>
        <w:rFonts w:ascii="Arial" w:hAnsi="Arial" w:hint="default"/>
      </w:rPr>
    </w:lvl>
    <w:lvl w:ilvl="1" w:tplc="E66A21A8">
      <w:start w:val="1"/>
      <w:numFmt w:val="bullet"/>
      <w:lvlText w:val="•"/>
      <w:lvlJc w:val="left"/>
      <w:pPr>
        <w:tabs>
          <w:tab w:val="num" w:pos="1080"/>
        </w:tabs>
        <w:ind w:left="1080" w:hanging="360"/>
      </w:pPr>
      <w:rPr>
        <w:rFonts w:ascii="Arial" w:hAnsi="Arial" w:hint="default"/>
      </w:rPr>
    </w:lvl>
    <w:lvl w:ilvl="2" w:tplc="785CEF1E">
      <w:start w:val="1"/>
      <w:numFmt w:val="bullet"/>
      <w:lvlText w:val="•"/>
      <w:lvlJc w:val="left"/>
      <w:pPr>
        <w:tabs>
          <w:tab w:val="num" w:pos="1800"/>
        </w:tabs>
        <w:ind w:left="1800" w:hanging="360"/>
      </w:pPr>
      <w:rPr>
        <w:rFonts w:ascii="Arial" w:hAnsi="Arial" w:hint="default"/>
      </w:rPr>
    </w:lvl>
    <w:lvl w:ilvl="3" w:tplc="EE1897CC">
      <w:start w:val="6501"/>
      <w:numFmt w:val="bullet"/>
      <w:lvlText w:val="–"/>
      <w:lvlJc w:val="left"/>
      <w:pPr>
        <w:tabs>
          <w:tab w:val="num" w:pos="2520"/>
        </w:tabs>
        <w:ind w:left="2520" w:hanging="360"/>
      </w:pPr>
      <w:rPr>
        <w:rFonts w:ascii="Arial" w:hAnsi="Arial" w:hint="default"/>
      </w:rPr>
    </w:lvl>
    <w:lvl w:ilvl="4" w:tplc="FE7A1232" w:tentative="1">
      <w:start w:val="1"/>
      <w:numFmt w:val="bullet"/>
      <w:lvlText w:val="•"/>
      <w:lvlJc w:val="left"/>
      <w:pPr>
        <w:tabs>
          <w:tab w:val="num" w:pos="3240"/>
        </w:tabs>
        <w:ind w:left="3240" w:hanging="360"/>
      </w:pPr>
      <w:rPr>
        <w:rFonts w:ascii="Arial" w:hAnsi="Arial" w:hint="default"/>
      </w:rPr>
    </w:lvl>
    <w:lvl w:ilvl="5" w:tplc="67628C80" w:tentative="1">
      <w:start w:val="1"/>
      <w:numFmt w:val="bullet"/>
      <w:lvlText w:val="•"/>
      <w:lvlJc w:val="left"/>
      <w:pPr>
        <w:tabs>
          <w:tab w:val="num" w:pos="3960"/>
        </w:tabs>
        <w:ind w:left="3960" w:hanging="360"/>
      </w:pPr>
      <w:rPr>
        <w:rFonts w:ascii="Arial" w:hAnsi="Arial" w:hint="default"/>
      </w:rPr>
    </w:lvl>
    <w:lvl w:ilvl="6" w:tplc="8222FB2C" w:tentative="1">
      <w:start w:val="1"/>
      <w:numFmt w:val="bullet"/>
      <w:lvlText w:val="•"/>
      <w:lvlJc w:val="left"/>
      <w:pPr>
        <w:tabs>
          <w:tab w:val="num" w:pos="4680"/>
        </w:tabs>
        <w:ind w:left="4680" w:hanging="360"/>
      </w:pPr>
      <w:rPr>
        <w:rFonts w:ascii="Arial" w:hAnsi="Arial" w:hint="default"/>
      </w:rPr>
    </w:lvl>
    <w:lvl w:ilvl="7" w:tplc="7A64DCF0" w:tentative="1">
      <w:start w:val="1"/>
      <w:numFmt w:val="bullet"/>
      <w:lvlText w:val="•"/>
      <w:lvlJc w:val="left"/>
      <w:pPr>
        <w:tabs>
          <w:tab w:val="num" w:pos="5400"/>
        </w:tabs>
        <w:ind w:left="5400" w:hanging="360"/>
      </w:pPr>
      <w:rPr>
        <w:rFonts w:ascii="Arial" w:hAnsi="Arial" w:hint="default"/>
      </w:rPr>
    </w:lvl>
    <w:lvl w:ilvl="8" w:tplc="83665D1C" w:tentative="1">
      <w:start w:val="1"/>
      <w:numFmt w:val="bullet"/>
      <w:lvlText w:val="•"/>
      <w:lvlJc w:val="left"/>
      <w:pPr>
        <w:tabs>
          <w:tab w:val="num" w:pos="6120"/>
        </w:tabs>
        <w:ind w:left="6120" w:hanging="360"/>
      </w:pPr>
      <w:rPr>
        <w:rFonts w:ascii="Arial" w:hAnsi="Arial" w:hint="default"/>
      </w:rPr>
    </w:lvl>
  </w:abstractNum>
  <w:abstractNum w:abstractNumId="16">
    <w:nsid w:val="34B2559A"/>
    <w:multiLevelType w:val="multilevel"/>
    <w:tmpl w:val="42621AD4"/>
    <w:lvl w:ilvl="0">
      <w:start w:val="2"/>
      <w:numFmt w:val="decimal"/>
      <w:lvlText w:val="%1"/>
      <w:lvlJc w:val="left"/>
      <w:pPr>
        <w:ind w:left="435" w:hanging="435"/>
      </w:pPr>
      <w:rPr>
        <w:rFonts w:eastAsiaTheme="minorEastAsia" w:hint="default"/>
      </w:rPr>
    </w:lvl>
    <w:lvl w:ilvl="1">
      <w:start w:val="4"/>
      <w:numFmt w:val="decimal"/>
      <w:lvlText w:val="%1.%2"/>
      <w:lvlJc w:val="left"/>
      <w:pPr>
        <w:ind w:left="435" w:hanging="43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7">
    <w:nsid w:val="35AD61BD"/>
    <w:multiLevelType w:val="hybridMultilevel"/>
    <w:tmpl w:val="C3122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A8A02BB"/>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C9314F6"/>
    <w:multiLevelType w:val="hybridMultilevel"/>
    <w:tmpl w:val="CFB29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2734DD"/>
    <w:multiLevelType w:val="hybridMultilevel"/>
    <w:tmpl w:val="9A5A10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D483F06"/>
    <w:multiLevelType w:val="hybridMultilevel"/>
    <w:tmpl w:val="3128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E267B71"/>
    <w:multiLevelType w:val="hybridMultilevel"/>
    <w:tmpl w:val="36A832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64384A"/>
    <w:multiLevelType w:val="hybridMultilevel"/>
    <w:tmpl w:val="1200F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204100"/>
    <w:multiLevelType w:val="hybridMultilevel"/>
    <w:tmpl w:val="E34431A2"/>
    <w:lvl w:ilvl="0" w:tplc="63460996">
      <w:start w:val="1"/>
      <w:numFmt w:val="bullet"/>
      <w:lvlText w:val="–"/>
      <w:lvlJc w:val="left"/>
      <w:pPr>
        <w:tabs>
          <w:tab w:val="num" w:pos="360"/>
        </w:tabs>
        <w:ind w:left="360" w:hanging="360"/>
      </w:pPr>
      <w:rPr>
        <w:rFonts w:ascii="Arial" w:hAnsi="Arial" w:hint="default"/>
      </w:rPr>
    </w:lvl>
    <w:lvl w:ilvl="1" w:tplc="1DC67674">
      <w:start w:val="1"/>
      <w:numFmt w:val="bullet"/>
      <w:lvlText w:val="–"/>
      <w:lvlJc w:val="left"/>
      <w:pPr>
        <w:tabs>
          <w:tab w:val="num" w:pos="1080"/>
        </w:tabs>
        <w:ind w:left="1080" w:hanging="360"/>
      </w:pPr>
      <w:rPr>
        <w:rFonts w:ascii="Arial" w:hAnsi="Arial" w:hint="default"/>
      </w:rPr>
    </w:lvl>
    <w:lvl w:ilvl="2" w:tplc="DAE2AB5C">
      <w:start w:val="1"/>
      <w:numFmt w:val="bullet"/>
      <w:lvlText w:val="–"/>
      <w:lvlJc w:val="left"/>
      <w:pPr>
        <w:tabs>
          <w:tab w:val="num" w:pos="1800"/>
        </w:tabs>
        <w:ind w:left="1800" w:hanging="360"/>
      </w:pPr>
      <w:rPr>
        <w:rFonts w:ascii="Arial" w:hAnsi="Arial" w:hint="default"/>
      </w:rPr>
    </w:lvl>
    <w:lvl w:ilvl="3" w:tplc="96A0EF60">
      <w:start w:val="1"/>
      <w:numFmt w:val="bullet"/>
      <w:lvlText w:val="–"/>
      <w:lvlJc w:val="left"/>
      <w:pPr>
        <w:tabs>
          <w:tab w:val="num" w:pos="2520"/>
        </w:tabs>
        <w:ind w:left="2520" w:hanging="360"/>
      </w:pPr>
      <w:rPr>
        <w:rFonts w:ascii="Arial" w:hAnsi="Arial" w:hint="default"/>
      </w:rPr>
    </w:lvl>
    <w:lvl w:ilvl="4" w:tplc="D9008E4E" w:tentative="1">
      <w:start w:val="1"/>
      <w:numFmt w:val="bullet"/>
      <w:lvlText w:val="–"/>
      <w:lvlJc w:val="left"/>
      <w:pPr>
        <w:tabs>
          <w:tab w:val="num" w:pos="3240"/>
        </w:tabs>
        <w:ind w:left="3240" w:hanging="360"/>
      </w:pPr>
      <w:rPr>
        <w:rFonts w:ascii="Arial" w:hAnsi="Arial" w:hint="default"/>
      </w:rPr>
    </w:lvl>
    <w:lvl w:ilvl="5" w:tplc="D46CDDD2" w:tentative="1">
      <w:start w:val="1"/>
      <w:numFmt w:val="bullet"/>
      <w:lvlText w:val="–"/>
      <w:lvlJc w:val="left"/>
      <w:pPr>
        <w:tabs>
          <w:tab w:val="num" w:pos="3960"/>
        </w:tabs>
        <w:ind w:left="3960" w:hanging="360"/>
      </w:pPr>
      <w:rPr>
        <w:rFonts w:ascii="Arial" w:hAnsi="Arial" w:hint="default"/>
      </w:rPr>
    </w:lvl>
    <w:lvl w:ilvl="6" w:tplc="70D877A0" w:tentative="1">
      <w:start w:val="1"/>
      <w:numFmt w:val="bullet"/>
      <w:lvlText w:val="–"/>
      <w:lvlJc w:val="left"/>
      <w:pPr>
        <w:tabs>
          <w:tab w:val="num" w:pos="4680"/>
        </w:tabs>
        <w:ind w:left="4680" w:hanging="360"/>
      </w:pPr>
      <w:rPr>
        <w:rFonts w:ascii="Arial" w:hAnsi="Arial" w:hint="default"/>
      </w:rPr>
    </w:lvl>
    <w:lvl w:ilvl="7" w:tplc="9C6EB47C" w:tentative="1">
      <w:start w:val="1"/>
      <w:numFmt w:val="bullet"/>
      <w:lvlText w:val="–"/>
      <w:lvlJc w:val="left"/>
      <w:pPr>
        <w:tabs>
          <w:tab w:val="num" w:pos="5400"/>
        </w:tabs>
        <w:ind w:left="5400" w:hanging="360"/>
      </w:pPr>
      <w:rPr>
        <w:rFonts w:ascii="Arial" w:hAnsi="Arial" w:hint="default"/>
      </w:rPr>
    </w:lvl>
    <w:lvl w:ilvl="8" w:tplc="79F63FAE" w:tentative="1">
      <w:start w:val="1"/>
      <w:numFmt w:val="bullet"/>
      <w:lvlText w:val="–"/>
      <w:lvlJc w:val="left"/>
      <w:pPr>
        <w:tabs>
          <w:tab w:val="num" w:pos="6120"/>
        </w:tabs>
        <w:ind w:left="6120" w:hanging="360"/>
      </w:pPr>
      <w:rPr>
        <w:rFonts w:ascii="Arial" w:hAnsi="Arial" w:hint="default"/>
      </w:rPr>
    </w:lvl>
  </w:abstractNum>
  <w:abstractNum w:abstractNumId="31">
    <w:nsid w:val="69110EE5"/>
    <w:multiLevelType w:val="hybridMultilevel"/>
    <w:tmpl w:val="918ABD1C"/>
    <w:lvl w:ilvl="0" w:tplc="6E5AFB96">
      <w:start w:val="1"/>
      <w:numFmt w:val="decimal"/>
      <w:lvlText w:val="2.%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D50568"/>
    <w:multiLevelType w:val="hybridMultilevel"/>
    <w:tmpl w:val="2634E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0928F3"/>
    <w:multiLevelType w:val="hybridMultilevel"/>
    <w:tmpl w:val="3FA404C4"/>
    <w:lvl w:ilvl="0" w:tplc="3128278A">
      <w:start w:val="1"/>
      <w:numFmt w:val="bullet"/>
      <w:lvlText w:val="–"/>
      <w:lvlJc w:val="left"/>
      <w:pPr>
        <w:tabs>
          <w:tab w:val="num" w:pos="720"/>
        </w:tabs>
        <w:ind w:left="720" w:hanging="360"/>
      </w:pPr>
      <w:rPr>
        <w:rFonts w:ascii="Arial" w:hAnsi="Arial" w:hint="default"/>
      </w:rPr>
    </w:lvl>
    <w:lvl w:ilvl="1" w:tplc="58BA3F2A" w:tentative="1">
      <w:start w:val="1"/>
      <w:numFmt w:val="bullet"/>
      <w:lvlText w:val="–"/>
      <w:lvlJc w:val="left"/>
      <w:pPr>
        <w:tabs>
          <w:tab w:val="num" w:pos="1440"/>
        </w:tabs>
        <w:ind w:left="1440" w:hanging="360"/>
      </w:pPr>
      <w:rPr>
        <w:rFonts w:ascii="Arial" w:hAnsi="Arial" w:hint="default"/>
      </w:rPr>
    </w:lvl>
    <w:lvl w:ilvl="2" w:tplc="AC34BB9C" w:tentative="1">
      <w:start w:val="1"/>
      <w:numFmt w:val="bullet"/>
      <w:lvlText w:val="–"/>
      <w:lvlJc w:val="left"/>
      <w:pPr>
        <w:tabs>
          <w:tab w:val="num" w:pos="2160"/>
        </w:tabs>
        <w:ind w:left="2160" w:hanging="360"/>
      </w:pPr>
      <w:rPr>
        <w:rFonts w:ascii="Arial" w:hAnsi="Arial" w:hint="default"/>
      </w:rPr>
    </w:lvl>
    <w:lvl w:ilvl="3" w:tplc="FEB06562">
      <w:start w:val="1"/>
      <w:numFmt w:val="bullet"/>
      <w:lvlText w:val="–"/>
      <w:lvlJc w:val="left"/>
      <w:pPr>
        <w:tabs>
          <w:tab w:val="num" w:pos="2880"/>
        </w:tabs>
        <w:ind w:left="2880" w:hanging="360"/>
      </w:pPr>
      <w:rPr>
        <w:rFonts w:ascii="Arial" w:hAnsi="Arial" w:hint="default"/>
      </w:rPr>
    </w:lvl>
    <w:lvl w:ilvl="4" w:tplc="CA00E1DC" w:tentative="1">
      <w:start w:val="1"/>
      <w:numFmt w:val="bullet"/>
      <w:lvlText w:val="–"/>
      <w:lvlJc w:val="left"/>
      <w:pPr>
        <w:tabs>
          <w:tab w:val="num" w:pos="3600"/>
        </w:tabs>
        <w:ind w:left="3600" w:hanging="360"/>
      </w:pPr>
      <w:rPr>
        <w:rFonts w:ascii="Arial" w:hAnsi="Arial" w:hint="default"/>
      </w:rPr>
    </w:lvl>
    <w:lvl w:ilvl="5" w:tplc="3CFCDA88" w:tentative="1">
      <w:start w:val="1"/>
      <w:numFmt w:val="bullet"/>
      <w:lvlText w:val="–"/>
      <w:lvlJc w:val="left"/>
      <w:pPr>
        <w:tabs>
          <w:tab w:val="num" w:pos="4320"/>
        </w:tabs>
        <w:ind w:left="4320" w:hanging="360"/>
      </w:pPr>
      <w:rPr>
        <w:rFonts w:ascii="Arial" w:hAnsi="Arial" w:hint="default"/>
      </w:rPr>
    </w:lvl>
    <w:lvl w:ilvl="6" w:tplc="3AC62BFC" w:tentative="1">
      <w:start w:val="1"/>
      <w:numFmt w:val="bullet"/>
      <w:lvlText w:val="–"/>
      <w:lvlJc w:val="left"/>
      <w:pPr>
        <w:tabs>
          <w:tab w:val="num" w:pos="5040"/>
        </w:tabs>
        <w:ind w:left="5040" w:hanging="360"/>
      </w:pPr>
      <w:rPr>
        <w:rFonts w:ascii="Arial" w:hAnsi="Arial" w:hint="default"/>
      </w:rPr>
    </w:lvl>
    <w:lvl w:ilvl="7" w:tplc="D21AEB2C" w:tentative="1">
      <w:start w:val="1"/>
      <w:numFmt w:val="bullet"/>
      <w:lvlText w:val="–"/>
      <w:lvlJc w:val="left"/>
      <w:pPr>
        <w:tabs>
          <w:tab w:val="num" w:pos="5760"/>
        </w:tabs>
        <w:ind w:left="5760" w:hanging="360"/>
      </w:pPr>
      <w:rPr>
        <w:rFonts w:ascii="Arial" w:hAnsi="Arial" w:hint="default"/>
      </w:rPr>
    </w:lvl>
    <w:lvl w:ilvl="8" w:tplc="8DEC072E" w:tentative="1">
      <w:start w:val="1"/>
      <w:numFmt w:val="bullet"/>
      <w:lvlText w:val="–"/>
      <w:lvlJc w:val="left"/>
      <w:pPr>
        <w:tabs>
          <w:tab w:val="num" w:pos="6480"/>
        </w:tabs>
        <w:ind w:left="6480" w:hanging="360"/>
      </w:pPr>
      <w:rPr>
        <w:rFonts w:ascii="Arial" w:hAnsi="Arial" w:hint="default"/>
      </w:rPr>
    </w:lvl>
  </w:abstractNum>
  <w:abstractNum w:abstractNumId="3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6672FF7"/>
    <w:multiLevelType w:val="hybridMultilevel"/>
    <w:tmpl w:val="1B6C58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7874F4D"/>
    <w:multiLevelType w:val="hybridMultilevel"/>
    <w:tmpl w:val="81DE8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5B15CE"/>
    <w:multiLevelType w:val="hybridMultilevel"/>
    <w:tmpl w:val="A08A3BA8"/>
    <w:lvl w:ilvl="0" w:tplc="2294026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5"/>
  </w:num>
  <w:num w:numId="3">
    <w:abstractNumId w:val="25"/>
  </w:num>
  <w:num w:numId="4">
    <w:abstractNumId w:val="20"/>
  </w:num>
  <w:num w:numId="5">
    <w:abstractNumId w:val="39"/>
  </w:num>
  <w:num w:numId="6">
    <w:abstractNumId w:val="28"/>
  </w:num>
  <w:num w:numId="7">
    <w:abstractNumId w:val="27"/>
  </w:num>
  <w:num w:numId="8">
    <w:abstractNumId w:val="34"/>
  </w:num>
  <w:num w:numId="9">
    <w:abstractNumId w:val="18"/>
  </w:num>
  <w:num w:numId="10">
    <w:abstractNumId w:val="26"/>
  </w:num>
  <w:num w:numId="11">
    <w:abstractNumId w:val="24"/>
  </w:num>
  <w:num w:numId="12">
    <w:abstractNumId w:val="12"/>
  </w:num>
  <w:num w:numId="13">
    <w:abstractNumId w:val="36"/>
  </w:num>
  <w:num w:numId="14">
    <w:abstractNumId w:val="23"/>
  </w:num>
  <w:num w:numId="15">
    <w:abstractNumId w:val="15"/>
  </w:num>
  <w:num w:numId="16">
    <w:abstractNumId w:val="13"/>
  </w:num>
  <w:num w:numId="17">
    <w:abstractNumId w:val="11"/>
  </w:num>
  <w:num w:numId="18">
    <w:abstractNumId w:val="4"/>
  </w:num>
  <w:num w:numId="19">
    <w:abstractNumId w:val="6"/>
  </w:num>
  <w:num w:numId="20">
    <w:abstractNumId w:val="5"/>
  </w:num>
  <w:num w:numId="21">
    <w:abstractNumId w:val="19"/>
  </w:num>
  <w:num w:numId="22">
    <w:abstractNumId w:val="31"/>
  </w:num>
  <w:num w:numId="23">
    <w:abstractNumId w:val="38"/>
  </w:num>
  <w:num w:numId="24">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4"/>
  </w:num>
  <w:num w:numId="27">
    <w:abstractNumId w:val="21"/>
  </w:num>
  <w:num w:numId="28">
    <w:abstractNumId w:val="40"/>
  </w:num>
  <w:num w:numId="29">
    <w:abstractNumId w:val="8"/>
  </w:num>
  <w:num w:numId="30">
    <w:abstractNumId w:val="32"/>
  </w:num>
  <w:num w:numId="31">
    <w:abstractNumId w:val="9"/>
  </w:num>
  <w:num w:numId="32">
    <w:abstractNumId w:val="29"/>
  </w:num>
  <w:num w:numId="33">
    <w:abstractNumId w:val="2"/>
  </w:num>
  <w:num w:numId="34">
    <w:abstractNumId w:val="10"/>
  </w:num>
  <w:num w:numId="35">
    <w:abstractNumId w:val="3"/>
  </w:num>
  <w:num w:numId="36">
    <w:abstractNumId w:val="33"/>
  </w:num>
  <w:num w:numId="37">
    <w:abstractNumId w:val="37"/>
  </w:num>
  <w:num w:numId="38">
    <w:abstractNumId w:val="38"/>
  </w:num>
  <w:num w:numId="39">
    <w:abstractNumId w:val="38"/>
  </w:num>
  <w:num w:numId="40">
    <w:abstractNumId w:val="38"/>
  </w:num>
  <w:num w:numId="41">
    <w:abstractNumId w:val="38"/>
  </w:num>
  <w:num w:numId="42">
    <w:abstractNumId w:val="38"/>
  </w:num>
  <w:num w:numId="43">
    <w:abstractNumId w:val="22"/>
  </w:num>
  <w:num w:numId="44">
    <w:abstractNumId w:val="0"/>
  </w:num>
  <w:num w:numId="45">
    <w:abstractNumId w:val="38"/>
  </w:num>
  <w:num w:numId="46">
    <w:abstractNumId w:val="38"/>
  </w:num>
  <w:num w:numId="47">
    <w:abstractNumId w:val="30"/>
  </w:num>
  <w:num w:numId="48">
    <w:abstractNumId w:val="17"/>
  </w:num>
  <w:num w:numId="49">
    <w:abstractNumId w:val="1"/>
  </w:num>
  <w:num w:numId="50">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ao Jinhua">
    <w15:presenceInfo w15:providerId="None" w15:userId="Miao 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B8"/>
    <w:rsid w:val="000057FA"/>
    <w:rsid w:val="00006229"/>
    <w:rsid w:val="000062D6"/>
    <w:rsid w:val="00006817"/>
    <w:rsid w:val="00006E0C"/>
    <w:rsid w:val="000070DB"/>
    <w:rsid w:val="00007279"/>
    <w:rsid w:val="000079B7"/>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D2"/>
    <w:rsid w:val="00016FE1"/>
    <w:rsid w:val="0001742C"/>
    <w:rsid w:val="00017718"/>
    <w:rsid w:val="00020773"/>
    <w:rsid w:val="0002102E"/>
    <w:rsid w:val="0002139B"/>
    <w:rsid w:val="0002195F"/>
    <w:rsid w:val="00021D3D"/>
    <w:rsid w:val="00021F35"/>
    <w:rsid w:val="00022738"/>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44C"/>
    <w:rsid w:val="00033B50"/>
    <w:rsid w:val="00034294"/>
    <w:rsid w:val="00034619"/>
    <w:rsid w:val="00034856"/>
    <w:rsid w:val="00036189"/>
    <w:rsid w:val="00036A14"/>
    <w:rsid w:val="00036A39"/>
    <w:rsid w:val="0003738C"/>
    <w:rsid w:val="00037830"/>
    <w:rsid w:val="00037A08"/>
    <w:rsid w:val="00037CEF"/>
    <w:rsid w:val="00037EC4"/>
    <w:rsid w:val="000404E9"/>
    <w:rsid w:val="000417EB"/>
    <w:rsid w:val="00043086"/>
    <w:rsid w:val="0004357F"/>
    <w:rsid w:val="00043CA2"/>
    <w:rsid w:val="00044021"/>
    <w:rsid w:val="0004423B"/>
    <w:rsid w:val="000443DE"/>
    <w:rsid w:val="00044DA6"/>
    <w:rsid w:val="00045108"/>
    <w:rsid w:val="000460EF"/>
    <w:rsid w:val="000466C6"/>
    <w:rsid w:val="00046D4B"/>
    <w:rsid w:val="00047A1B"/>
    <w:rsid w:val="00047F45"/>
    <w:rsid w:val="00047FD3"/>
    <w:rsid w:val="00050168"/>
    <w:rsid w:val="0005061C"/>
    <w:rsid w:val="00050783"/>
    <w:rsid w:val="00050954"/>
    <w:rsid w:val="00050A85"/>
    <w:rsid w:val="00050AC1"/>
    <w:rsid w:val="00051136"/>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FB6"/>
    <w:rsid w:val="00055126"/>
    <w:rsid w:val="00055E49"/>
    <w:rsid w:val="0005638E"/>
    <w:rsid w:val="000566E1"/>
    <w:rsid w:val="000575A9"/>
    <w:rsid w:val="00057B7E"/>
    <w:rsid w:val="00060A1B"/>
    <w:rsid w:val="00060DF6"/>
    <w:rsid w:val="0006232B"/>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1F99"/>
    <w:rsid w:val="0007235E"/>
    <w:rsid w:val="00072699"/>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356D"/>
    <w:rsid w:val="00083725"/>
    <w:rsid w:val="00083BC8"/>
    <w:rsid w:val="000840AF"/>
    <w:rsid w:val="00084510"/>
    <w:rsid w:val="0008490A"/>
    <w:rsid w:val="00084B51"/>
    <w:rsid w:val="00084C75"/>
    <w:rsid w:val="00084CE9"/>
    <w:rsid w:val="00085047"/>
    <w:rsid w:val="000853DD"/>
    <w:rsid w:val="00085804"/>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5F0"/>
    <w:rsid w:val="00091E1D"/>
    <w:rsid w:val="000922E1"/>
    <w:rsid w:val="000927C7"/>
    <w:rsid w:val="00092C64"/>
    <w:rsid w:val="00092DD7"/>
    <w:rsid w:val="000931F4"/>
    <w:rsid w:val="00093279"/>
    <w:rsid w:val="00093708"/>
    <w:rsid w:val="0009377A"/>
    <w:rsid w:val="00093E43"/>
    <w:rsid w:val="00093E9F"/>
    <w:rsid w:val="00095375"/>
    <w:rsid w:val="00095FCD"/>
    <w:rsid w:val="00096BC9"/>
    <w:rsid w:val="00096CF4"/>
    <w:rsid w:val="00097266"/>
    <w:rsid w:val="000972E1"/>
    <w:rsid w:val="000A078C"/>
    <w:rsid w:val="000A0E22"/>
    <w:rsid w:val="000A0E77"/>
    <w:rsid w:val="000A0FC6"/>
    <w:rsid w:val="000A14E3"/>
    <w:rsid w:val="000A1BA5"/>
    <w:rsid w:val="000A1E95"/>
    <w:rsid w:val="000A21DB"/>
    <w:rsid w:val="000A2793"/>
    <w:rsid w:val="000A37A5"/>
    <w:rsid w:val="000A380C"/>
    <w:rsid w:val="000A4158"/>
    <w:rsid w:val="000A4251"/>
    <w:rsid w:val="000A488F"/>
    <w:rsid w:val="000A4A29"/>
    <w:rsid w:val="000A4A9E"/>
    <w:rsid w:val="000A5154"/>
    <w:rsid w:val="000A53FC"/>
    <w:rsid w:val="000A55B8"/>
    <w:rsid w:val="000A5653"/>
    <w:rsid w:val="000A5EDA"/>
    <w:rsid w:val="000A60DD"/>
    <w:rsid w:val="000A6426"/>
    <w:rsid w:val="000A6567"/>
    <w:rsid w:val="000A683C"/>
    <w:rsid w:val="000B0643"/>
    <w:rsid w:val="000B09B7"/>
    <w:rsid w:val="000B0C8C"/>
    <w:rsid w:val="000B1391"/>
    <w:rsid w:val="000B3216"/>
    <w:rsid w:val="000B4489"/>
    <w:rsid w:val="000B4996"/>
    <w:rsid w:val="000B66A6"/>
    <w:rsid w:val="000B7123"/>
    <w:rsid w:val="000C0367"/>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5F72"/>
    <w:rsid w:val="000C6587"/>
    <w:rsid w:val="000C65B6"/>
    <w:rsid w:val="000C66EF"/>
    <w:rsid w:val="000C7130"/>
    <w:rsid w:val="000C74A5"/>
    <w:rsid w:val="000C768C"/>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2C05"/>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2C"/>
    <w:rsid w:val="000E477E"/>
    <w:rsid w:val="000E488F"/>
    <w:rsid w:val="000E4B35"/>
    <w:rsid w:val="000E517C"/>
    <w:rsid w:val="000E557C"/>
    <w:rsid w:val="000E5742"/>
    <w:rsid w:val="000E61FD"/>
    <w:rsid w:val="000E629A"/>
    <w:rsid w:val="000E649F"/>
    <w:rsid w:val="000E6751"/>
    <w:rsid w:val="000E75DB"/>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624"/>
    <w:rsid w:val="00106DD3"/>
    <w:rsid w:val="00106FB2"/>
    <w:rsid w:val="0010727F"/>
    <w:rsid w:val="001072ED"/>
    <w:rsid w:val="0010757E"/>
    <w:rsid w:val="00107F1D"/>
    <w:rsid w:val="001102F6"/>
    <w:rsid w:val="00110A3B"/>
    <w:rsid w:val="00110CD8"/>
    <w:rsid w:val="00111A44"/>
    <w:rsid w:val="001127B9"/>
    <w:rsid w:val="00112C0B"/>
    <w:rsid w:val="00113A32"/>
    <w:rsid w:val="00114239"/>
    <w:rsid w:val="0011474F"/>
    <w:rsid w:val="00114951"/>
    <w:rsid w:val="00114BBB"/>
    <w:rsid w:val="00114C0D"/>
    <w:rsid w:val="00115CE3"/>
    <w:rsid w:val="0011635F"/>
    <w:rsid w:val="001165EF"/>
    <w:rsid w:val="00116625"/>
    <w:rsid w:val="00116645"/>
    <w:rsid w:val="00116886"/>
    <w:rsid w:val="001169A3"/>
    <w:rsid w:val="00116F48"/>
    <w:rsid w:val="00117049"/>
    <w:rsid w:val="00117B9E"/>
    <w:rsid w:val="00117E90"/>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3013"/>
    <w:rsid w:val="0013363D"/>
    <w:rsid w:val="00134CCC"/>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567"/>
    <w:rsid w:val="001467A3"/>
    <w:rsid w:val="001469E3"/>
    <w:rsid w:val="00147738"/>
    <w:rsid w:val="00147BC9"/>
    <w:rsid w:val="0015000D"/>
    <w:rsid w:val="001509C6"/>
    <w:rsid w:val="00150D95"/>
    <w:rsid w:val="00150EBC"/>
    <w:rsid w:val="00152604"/>
    <w:rsid w:val="001527DC"/>
    <w:rsid w:val="001532D1"/>
    <w:rsid w:val="00153A30"/>
    <w:rsid w:val="00153ADA"/>
    <w:rsid w:val="00153D16"/>
    <w:rsid w:val="001549F5"/>
    <w:rsid w:val="00155034"/>
    <w:rsid w:val="001550CC"/>
    <w:rsid w:val="001554CE"/>
    <w:rsid w:val="001563C6"/>
    <w:rsid w:val="00157310"/>
    <w:rsid w:val="00157421"/>
    <w:rsid w:val="00157C75"/>
    <w:rsid w:val="00160047"/>
    <w:rsid w:val="001605FD"/>
    <w:rsid w:val="001606C2"/>
    <w:rsid w:val="00160A29"/>
    <w:rsid w:val="00160DB1"/>
    <w:rsid w:val="00160E57"/>
    <w:rsid w:val="00160FDD"/>
    <w:rsid w:val="00161E84"/>
    <w:rsid w:val="001622E6"/>
    <w:rsid w:val="0016231E"/>
    <w:rsid w:val="001629AF"/>
    <w:rsid w:val="00162E57"/>
    <w:rsid w:val="001632A1"/>
    <w:rsid w:val="001632FF"/>
    <w:rsid w:val="00164749"/>
    <w:rsid w:val="00164894"/>
    <w:rsid w:val="00164943"/>
    <w:rsid w:val="00164A5A"/>
    <w:rsid w:val="00164C37"/>
    <w:rsid w:val="00165B2B"/>
    <w:rsid w:val="00165F51"/>
    <w:rsid w:val="00165FAF"/>
    <w:rsid w:val="00166119"/>
    <w:rsid w:val="001662F3"/>
    <w:rsid w:val="0016686F"/>
    <w:rsid w:val="00167110"/>
    <w:rsid w:val="001678E8"/>
    <w:rsid w:val="00167D10"/>
    <w:rsid w:val="00170113"/>
    <w:rsid w:val="00170176"/>
    <w:rsid w:val="0017068B"/>
    <w:rsid w:val="00170FFA"/>
    <w:rsid w:val="00171012"/>
    <w:rsid w:val="0017106B"/>
    <w:rsid w:val="00171E5B"/>
    <w:rsid w:val="00172030"/>
    <w:rsid w:val="001726A5"/>
    <w:rsid w:val="001726CF"/>
    <w:rsid w:val="00172CA2"/>
    <w:rsid w:val="00172DA0"/>
    <w:rsid w:val="00172E8C"/>
    <w:rsid w:val="001742A3"/>
    <w:rsid w:val="0017488C"/>
    <w:rsid w:val="00174982"/>
    <w:rsid w:val="00174D39"/>
    <w:rsid w:val="00174F46"/>
    <w:rsid w:val="001750DF"/>
    <w:rsid w:val="00175355"/>
    <w:rsid w:val="00175B55"/>
    <w:rsid w:val="00175FA0"/>
    <w:rsid w:val="001762E4"/>
    <w:rsid w:val="00176631"/>
    <w:rsid w:val="001770AC"/>
    <w:rsid w:val="001770AD"/>
    <w:rsid w:val="00177121"/>
    <w:rsid w:val="001772C8"/>
    <w:rsid w:val="00177516"/>
    <w:rsid w:val="00177D25"/>
    <w:rsid w:val="001803FF"/>
    <w:rsid w:val="0018058C"/>
    <w:rsid w:val="0018071A"/>
    <w:rsid w:val="0018114F"/>
    <w:rsid w:val="00181AD4"/>
    <w:rsid w:val="00181DEE"/>
    <w:rsid w:val="001822DB"/>
    <w:rsid w:val="001824A1"/>
    <w:rsid w:val="001824D3"/>
    <w:rsid w:val="00182503"/>
    <w:rsid w:val="0018252A"/>
    <w:rsid w:val="001826BA"/>
    <w:rsid w:val="00183B67"/>
    <w:rsid w:val="00184014"/>
    <w:rsid w:val="0018472E"/>
    <w:rsid w:val="00184EDB"/>
    <w:rsid w:val="00186170"/>
    <w:rsid w:val="00186372"/>
    <w:rsid w:val="001866BD"/>
    <w:rsid w:val="00186741"/>
    <w:rsid w:val="001869CB"/>
    <w:rsid w:val="0018753B"/>
    <w:rsid w:val="00187565"/>
    <w:rsid w:val="00187623"/>
    <w:rsid w:val="00187689"/>
    <w:rsid w:val="00187EDF"/>
    <w:rsid w:val="001901A5"/>
    <w:rsid w:val="001906FF"/>
    <w:rsid w:val="0019077F"/>
    <w:rsid w:val="00190E51"/>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9785C"/>
    <w:rsid w:val="00197ED3"/>
    <w:rsid w:val="001A03A4"/>
    <w:rsid w:val="001A05F5"/>
    <w:rsid w:val="001A06B6"/>
    <w:rsid w:val="001A08B0"/>
    <w:rsid w:val="001A10BA"/>
    <w:rsid w:val="001A1BB3"/>
    <w:rsid w:val="001A2362"/>
    <w:rsid w:val="001A3158"/>
    <w:rsid w:val="001A3832"/>
    <w:rsid w:val="001A3F69"/>
    <w:rsid w:val="001A40E4"/>
    <w:rsid w:val="001A491A"/>
    <w:rsid w:val="001A50BB"/>
    <w:rsid w:val="001A52BE"/>
    <w:rsid w:val="001A58A3"/>
    <w:rsid w:val="001A67A3"/>
    <w:rsid w:val="001A79B2"/>
    <w:rsid w:val="001A7CF7"/>
    <w:rsid w:val="001B0204"/>
    <w:rsid w:val="001B0807"/>
    <w:rsid w:val="001B0B75"/>
    <w:rsid w:val="001B0F0C"/>
    <w:rsid w:val="001B220B"/>
    <w:rsid w:val="001B352F"/>
    <w:rsid w:val="001B3C20"/>
    <w:rsid w:val="001B4036"/>
    <w:rsid w:val="001B52C2"/>
    <w:rsid w:val="001B5C00"/>
    <w:rsid w:val="001B5E0B"/>
    <w:rsid w:val="001B5E4E"/>
    <w:rsid w:val="001B5EAE"/>
    <w:rsid w:val="001B604F"/>
    <w:rsid w:val="001B61AC"/>
    <w:rsid w:val="001B65AD"/>
    <w:rsid w:val="001B689A"/>
    <w:rsid w:val="001B6C4A"/>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4B4"/>
    <w:rsid w:val="001C5D4D"/>
    <w:rsid w:val="001C616D"/>
    <w:rsid w:val="001D01DD"/>
    <w:rsid w:val="001D0E81"/>
    <w:rsid w:val="001D118A"/>
    <w:rsid w:val="001D14CB"/>
    <w:rsid w:val="001D1B80"/>
    <w:rsid w:val="001D20D5"/>
    <w:rsid w:val="001D2120"/>
    <w:rsid w:val="001D2317"/>
    <w:rsid w:val="001D257C"/>
    <w:rsid w:val="001D2621"/>
    <w:rsid w:val="001D30CF"/>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4D6"/>
    <w:rsid w:val="001E2A0B"/>
    <w:rsid w:val="001E35A7"/>
    <w:rsid w:val="001E36ED"/>
    <w:rsid w:val="001E3967"/>
    <w:rsid w:val="001E3F60"/>
    <w:rsid w:val="001E4479"/>
    <w:rsid w:val="001E44AD"/>
    <w:rsid w:val="001E4E6D"/>
    <w:rsid w:val="001E5D00"/>
    <w:rsid w:val="001E5DB1"/>
    <w:rsid w:val="001E6DDD"/>
    <w:rsid w:val="001E6F5D"/>
    <w:rsid w:val="001E72D2"/>
    <w:rsid w:val="001E7EDF"/>
    <w:rsid w:val="001F04AC"/>
    <w:rsid w:val="001F0AFF"/>
    <w:rsid w:val="001F117B"/>
    <w:rsid w:val="001F13B3"/>
    <w:rsid w:val="001F182F"/>
    <w:rsid w:val="001F2686"/>
    <w:rsid w:val="001F3396"/>
    <w:rsid w:val="001F34EA"/>
    <w:rsid w:val="001F3687"/>
    <w:rsid w:val="001F3A38"/>
    <w:rsid w:val="001F3B2D"/>
    <w:rsid w:val="001F3DD9"/>
    <w:rsid w:val="001F3EB4"/>
    <w:rsid w:val="001F42A2"/>
    <w:rsid w:val="001F4319"/>
    <w:rsid w:val="001F43E8"/>
    <w:rsid w:val="001F474C"/>
    <w:rsid w:val="001F4751"/>
    <w:rsid w:val="001F4796"/>
    <w:rsid w:val="001F524D"/>
    <w:rsid w:val="001F5ED4"/>
    <w:rsid w:val="001F630F"/>
    <w:rsid w:val="001F66D4"/>
    <w:rsid w:val="001F6D16"/>
    <w:rsid w:val="001F6E7C"/>
    <w:rsid w:val="001F7C57"/>
    <w:rsid w:val="001F7F7A"/>
    <w:rsid w:val="00200147"/>
    <w:rsid w:val="0020049B"/>
    <w:rsid w:val="0020090B"/>
    <w:rsid w:val="002012A2"/>
    <w:rsid w:val="00201EA2"/>
    <w:rsid w:val="0020228E"/>
    <w:rsid w:val="0020239E"/>
    <w:rsid w:val="002034AA"/>
    <w:rsid w:val="0020399E"/>
    <w:rsid w:val="00204475"/>
    <w:rsid w:val="002044CA"/>
    <w:rsid w:val="00204504"/>
    <w:rsid w:val="002046BA"/>
    <w:rsid w:val="002048B9"/>
    <w:rsid w:val="00205315"/>
    <w:rsid w:val="0020540C"/>
    <w:rsid w:val="002055F4"/>
    <w:rsid w:val="00205686"/>
    <w:rsid w:val="002057A2"/>
    <w:rsid w:val="00205A59"/>
    <w:rsid w:val="00205C65"/>
    <w:rsid w:val="002062F1"/>
    <w:rsid w:val="002066C8"/>
    <w:rsid w:val="00206FB9"/>
    <w:rsid w:val="0020719D"/>
    <w:rsid w:val="002072C1"/>
    <w:rsid w:val="00207309"/>
    <w:rsid w:val="0020799E"/>
    <w:rsid w:val="00207B3E"/>
    <w:rsid w:val="002103D9"/>
    <w:rsid w:val="002103F8"/>
    <w:rsid w:val="00210453"/>
    <w:rsid w:val="00210934"/>
    <w:rsid w:val="0021105B"/>
    <w:rsid w:val="0021110E"/>
    <w:rsid w:val="00211258"/>
    <w:rsid w:val="0021259F"/>
    <w:rsid w:val="00212694"/>
    <w:rsid w:val="00213041"/>
    <w:rsid w:val="00213EDC"/>
    <w:rsid w:val="00214086"/>
    <w:rsid w:val="00214ED0"/>
    <w:rsid w:val="002151EF"/>
    <w:rsid w:val="00215E17"/>
    <w:rsid w:val="00216638"/>
    <w:rsid w:val="002166C0"/>
    <w:rsid w:val="00216ACF"/>
    <w:rsid w:val="00217B3C"/>
    <w:rsid w:val="00217CB1"/>
    <w:rsid w:val="00217FB1"/>
    <w:rsid w:val="00220678"/>
    <w:rsid w:val="0022144D"/>
    <w:rsid w:val="0022160C"/>
    <w:rsid w:val="00221744"/>
    <w:rsid w:val="0022175D"/>
    <w:rsid w:val="002219C8"/>
    <w:rsid w:val="00221A7D"/>
    <w:rsid w:val="00221B2E"/>
    <w:rsid w:val="0022201C"/>
    <w:rsid w:val="00222B2F"/>
    <w:rsid w:val="00223C64"/>
    <w:rsid w:val="00223E82"/>
    <w:rsid w:val="0022409D"/>
    <w:rsid w:val="002242FF"/>
    <w:rsid w:val="002243A8"/>
    <w:rsid w:val="00224907"/>
    <w:rsid w:val="00225162"/>
    <w:rsid w:val="00226206"/>
    <w:rsid w:val="00226328"/>
    <w:rsid w:val="00226FD1"/>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50B0"/>
    <w:rsid w:val="00235448"/>
    <w:rsid w:val="00235541"/>
    <w:rsid w:val="002362AC"/>
    <w:rsid w:val="00237A1B"/>
    <w:rsid w:val="00237DC5"/>
    <w:rsid w:val="0024043B"/>
    <w:rsid w:val="002406B4"/>
    <w:rsid w:val="00240C4B"/>
    <w:rsid w:val="00240DCE"/>
    <w:rsid w:val="0024144A"/>
    <w:rsid w:val="0024166C"/>
    <w:rsid w:val="00241C61"/>
    <w:rsid w:val="0024234A"/>
    <w:rsid w:val="002426AB"/>
    <w:rsid w:val="00242819"/>
    <w:rsid w:val="00242895"/>
    <w:rsid w:val="00242C64"/>
    <w:rsid w:val="00242EB8"/>
    <w:rsid w:val="00242FE9"/>
    <w:rsid w:val="00243891"/>
    <w:rsid w:val="00243CBC"/>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CA"/>
    <w:rsid w:val="00250667"/>
    <w:rsid w:val="00250C11"/>
    <w:rsid w:val="002511FB"/>
    <w:rsid w:val="00251A9C"/>
    <w:rsid w:val="002522BE"/>
    <w:rsid w:val="002527E1"/>
    <w:rsid w:val="00252939"/>
    <w:rsid w:val="00252C76"/>
    <w:rsid w:val="00253C58"/>
    <w:rsid w:val="00253F56"/>
    <w:rsid w:val="00253F74"/>
    <w:rsid w:val="00254782"/>
    <w:rsid w:val="0025551A"/>
    <w:rsid w:val="00255581"/>
    <w:rsid w:val="00255C10"/>
    <w:rsid w:val="00255E7D"/>
    <w:rsid w:val="002561E9"/>
    <w:rsid w:val="00256492"/>
    <w:rsid w:val="00256744"/>
    <w:rsid w:val="00256D27"/>
    <w:rsid w:val="00256EC5"/>
    <w:rsid w:val="00256FC0"/>
    <w:rsid w:val="0025763C"/>
    <w:rsid w:val="00257B37"/>
    <w:rsid w:val="00257C71"/>
    <w:rsid w:val="00257E49"/>
    <w:rsid w:val="00260345"/>
    <w:rsid w:val="002605C3"/>
    <w:rsid w:val="002608E1"/>
    <w:rsid w:val="00260A9E"/>
    <w:rsid w:val="00260DBE"/>
    <w:rsid w:val="00261ECB"/>
    <w:rsid w:val="00262C92"/>
    <w:rsid w:val="002630EC"/>
    <w:rsid w:val="002631C6"/>
    <w:rsid w:val="002636C1"/>
    <w:rsid w:val="002638EC"/>
    <w:rsid w:val="00263A6F"/>
    <w:rsid w:val="0026447C"/>
    <w:rsid w:val="002648B0"/>
    <w:rsid w:val="00264D04"/>
    <w:rsid w:val="00265C4A"/>
    <w:rsid w:val="00266294"/>
    <w:rsid w:val="00266865"/>
    <w:rsid w:val="00266DCB"/>
    <w:rsid w:val="00266DF1"/>
    <w:rsid w:val="002679AD"/>
    <w:rsid w:val="00267B78"/>
    <w:rsid w:val="00267C59"/>
    <w:rsid w:val="00267FF3"/>
    <w:rsid w:val="002702F7"/>
    <w:rsid w:val="00270AB2"/>
    <w:rsid w:val="00270DB0"/>
    <w:rsid w:val="002714EB"/>
    <w:rsid w:val="0027194E"/>
    <w:rsid w:val="00272397"/>
    <w:rsid w:val="00272823"/>
    <w:rsid w:val="00272F82"/>
    <w:rsid w:val="002736C7"/>
    <w:rsid w:val="002738A0"/>
    <w:rsid w:val="00273C86"/>
    <w:rsid w:val="002740A8"/>
    <w:rsid w:val="00275303"/>
    <w:rsid w:val="002759FB"/>
    <w:rsid w:val="002761BF"/>
    <w:rsid w:val="00276751"/>
    <w:rsid w:val="002767E1"/>
    <w:rsid w:val="0027680E"/>
    <w:rsid w:val="00276F00"/>
    <w:rsid w:val="00277A21"/>
    <w:rsid w:val="00277A2C"/>
    <w:rsid w:val="002801AE"/>
    <w:rsid w:val="00280800"/>
    <w:rsid w:val="00280869"/>
    <w:rsid w:val="00281791"/>
    <w:rsid w:val="002820CF"/>
    <w:rsid w:val="00282258"/>
    <w:rsid w:val="00283221"/>
    <w:rsid w:val="002838FA"/>
    <w:rsid w:val="00284D86"/>
    <w:rsid w:val="00286574"/>
    <w:rsid w:val="002870B3"/>
    <w:rsid w:val="0029073B"/>
    <w:rsid w:val="002909E4"/>
    <w:rsid w:val="002911A8"/>
    <w:rsid w:val="00291574"/>
    <w:rsid w:val="00291AF5"/>
    <w:rsid w:val="00291B47"/>
    <w:rsid w:val="00291F06"/>
    <w:rsid w:val="002921FD"/>
    <w:rsid w:val="00292717"/>
    <w:rsid w:val="00292DEB"/>
    <w:rsid w:val="00292FFC"/>
    <w:rsid w:val="002935D4"/>
    <w:rsid w:val="00293B67"/>
    <w:rsid w:val="00294534"/>
    <w:rsid w:val="00294673"/>
    <w:rsid w:val="00295870"/>
    <w:rsid w:val="00295AA0"/>
    <w:rsid w:val="00295C42"/>
    <w:rsid w:val="00295D97"/>
    <w:rsid w:val="00295F92"/>
    <w:rsid w:val="00296106"/>
    <w:rsid w:val="00296892"/>
    <w:rsid w:val="00296F4F"/>
    <w:rsid w:val="00297474"/>
    <w:rsid w:val="00297839"/>
    <w:rsid w:val="00297960"/>
    <w:rsid w:val="002A02F1"/>
    <w:rsid w:val="002A0623"/>
    <w:rsid w:val="002A162C"/>
    <w:rsid w:val="002A1B87"/>
    <w:rsid w:val="002A1CAD"/>
    <w:rsid w:val="002A1F96"/>
    <w:rsid w:val="002A25C2"/>
    <w:rsid w:val="002A2BBD"/>
    <w:rsid w:val="002A2E72"/>
    <w:rsid w:val="002A369D"/>
    <w:rsid w:val="002A3D21"/>
    <w:rsid w:val="002A3D25"/>
    <w:rsid w:val="002A50CB"/>
    <w:rsid w:val="002A550E"/>
    <w:rsid w:val="002A5580"/>
    <w:rsid w:val="002A586A"/>
    <w:rsid w:val="002A58BE"/>
    <w:rsid w:val="002A5C7B"/>
    <w:rsid w:val="002A6AC0"/>
    <w:rsid w:val="002A6C5E"/>
    <w:rsid w:val="002A6EA3"/>
    <w:rsid w:val="002A700D"/>
    <w:rsid w:val="002A73A3"/>
    <w:rsid w:val="002A773B"/>
    <w:rsid w:val="002A7C9C"/>
    <w:rsid w:val="002A7F70"/>
    <w:rsid w:val="002B01A8"/>
    <w:rsid w:val="002B0206"/>
    <w:rsid w:val="002B037E"/>
    <w:rsid w:val="002B0640"/>
    <w:rsid w:val="002B071C"/>
    <w:rsid w:val="002B0CF7"/>
    <w:rsid w:val="002B13BE"/>
    <w:rsid w:val="002B1756"/>
    <w:rsid w:val="002B2452"/>
    <w:rsid w:val="002B286A"/>
    <w:rsid w:val="002B3272"/>
    <w:rsid w:val="002B3844"/>
    <w:rsid w:val="002B3B6A"/>
    <w:rsid w:val="002B4115"/>
    <w:rsid w:val="002B4653"/>
    <w:rsid w:val="002B4695"/>
    <w:rsid w:val="002B6105"/>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08"/>
    <w:rsid w:val="002C724B"/>
    <w:rsid w:val="002C7745"/>
    <w:rsid w:val="002C78BA"/>
    <w:rsid w:val="002D0613"/>
    <w:rsid w:val="002D08F0"/>
    <w:rsid w:val="002D16B6"/>
    <w:rsid w:val="002D1ED9"/>
    <w:rsid w:val="002D2287"/>
    <w:rsid w:val="002D3153"/>
    <w:rsid w:val="002D35F1"/>
    <w:rsid w:val="002D3A8E"/>
    <w:rsid w:val="002D3B2E"/>
    <w:rsid w:val="002D3F97"/>
    <w:rsid w:val="002D40A2"/>
    <w:rsid w:val="002D4116"/>
    <w:rsid w:val="002D42F9"/>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AE"/>
    <w:rsid w:val="002E2E46"/>
    <w:rsid w:val="002E3036"/>
    <w:rsid w:val="002E3092"/>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2B16"/>
    <w:rsid w:val="002F32B5"/>
    <w:rsid w:val="002F3D46"/>
    <w:rsid w:val="002F4476"/>
    <w:rsid w:val="002F44ED"/>
    <w:rsid w:val="002F4B83"/>
    <w:rsid w:val="002F4E9B"/>
    <w:rsid w:val="002F53F3"/>
    <w:rsid w:val="002F653D"/>
    <w:rsid w:val="002F67FE"/>
    <w:rsid w:val="002F6E45"/>
    <w:rsid w:val="002F712A"/>
    <w:rsid w:val="002F75CC"/>
    <w:rsid w:val="002F79C6"/>
    <w:rsid w:val="002F7FC3"/>
    <w:rsid w:val="00300156"/>
    <w:rsid w:val="003004BB"/>
    <w:rsid w:val="00300964"/>
    <w:rsid w:val="00300B56"/>
    <w:rsid w:val="0030147C"/>
    <w:rsid w:val="003018F6"/>
    <w:rsid w:val="00302017"/>
    <w:rsid w:val="003030E5"/>
    <w:rsid w:val="003033E3"/>
    <w:rsid w:val="00303B97"/>
    <w:rsid w:val="003040C4"/>
    <w:rsid w:val="00304280"/>
    <w:rsid w:val="0030542F"/>
    <w:rsid w:val="00305A96"/>
    <w:rsid w:val="00305D28"/>
    <w:rsid w:val="00305E74"/>
    <w:rsid w:val="00305F3C"/>
    <w:rsid w:val="00305F6F"/>
    <w:rsid w:val="0030648F"/>
    <w:rsid w:val="00306563"/>
    <w:rsid w:val="00306AB0"/>
    <w:rsid w:val="003074F3"/>
    <w:rsid w:val="003076C6"/>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4394"/>
    <w:rsid w:val="00315588"/>
    <w:rsid w:val="00315CC6"/>
    <w:rsid w:val="00316125"/>
    <w:rsid w:val="003161D3"/>
    <w:rsid w:val="00316425"/>
    <w:rsid w:val="003168D2"/>
    <w:rsid w:val="00316922"/>
    <w:rsid w:val="00316AEE"/>
    <w:rsid w:val="00316CBA"/>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727"/>
    <w:rsid w:val="00323A97"/>
    <w:rsid w:val="00323C53"/>
    <w:rsid w:val="00324035"/>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658"/>
    <w:rsid w:val="00345478"/>
    <w:rsid w:val="00345872"/>
    <w:rsid w:val="003460C5"/>
    <w:rsid w:val="0034619D"/>
    <w:rsid w:val="00346C9B"/>
    <w:rsid w:val="00346CFA"/>
    <w:rsid w:val="00346EBE"/>
    <w:rsid w:val="0034741F"/>
    <w:rsid w:val="00347780"/>
    <w:rsid w:val="00347967"/>
    <w:rsid w:val="00350BFD"/>
    <w:rsid w:val="00350F3C"/>
    <w:rsid w:val="003511A0"/>
    <w:rsid w:val="00351582"/>
    <w:rsid w:val="00351D5C"/>
    <w:rsid w:val="00352B8F"/>
    <w:rsid w:val="00353FE5"/>
    <w:rsid w:val="003547D2"/>
    <w:rsid w:val="00354892"/>
    <w:rsid w:val="00354CE7"/>
    <w:rsid w:val="00354DC0"/>
    <w:rsid w:val="00356CD3"/>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91E"/>
    <w:rsid w:val="003660C3"/>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C51"/>
    <w:rsid w:val="00373C65"/>
    <w:rsid w:val="003744EB"/>
    <w:rsid w:val="00374A64"/>
    <w:rsid w:val="00374AEB"/>
    <w:rsid w:val="00374D33"/>
    <w:rsid w:val="00374E85"/>
    <w:rsid w:val="00374F02"/>
    <w:rsid w:val="003755FE"/>
    <w:rsid w:val="00375819"/>
    <w:rsid w:val="00376A98"/>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0CE"/>
    <w:rsid w:val="00390208"/>
    <w:rsid w:val="00390510"/>
    <w:rsid w:val="00390D39"/>
    <w:rsid w:val="003911E7"/>
    <w:rsid w:val="003913BC"/>
    <w:rsid w:val="00391461"/>
    <w:rsid w:val="00391A86"/>
    <w:rsid w:val="00392290"/>
    <w:rsid w:val="00392598"/>
    <w:rsid w:val="00393474"/>
    <w:rsid w:val="003936A2"/>
    <w:rsid w:val="003938EF"/>
    <w:rsid w:val="00393B83"/>
    <w:rsid w:val="00393F82"/>
    <w:rsid w:val="003943A2"/>
    <w:rsid w:val="00394708"/>
    <w:rsid w:val="00394925"/>
    <w:rsid w:val="003949ED"/>
    <w:rsid w:val="00395806"/>
    <w:rsid w:val="00395AD3"/>
    <w:rsid w:val="00395BDC"/>
    <w:rsid w:val="00395C6A"/>
    <w:rsid w:val="00396448"/>
    <w:rsid w:val="00397836"/>
    <w:rsid w:val="003A00B7"/>
    <w:rsid w:val="003A05F5"/>
    <w:rsid w:val="003A0F0D"/>
    <w:rsid w:val="003A11DF"/>
    <w:rsid w:val="003A12B3"/>
    <w:rsid w:val="003A1B34"/>
    <w:rsid w:val="003A23A1"/>
    <w:rsid w:val="003A410B"/>
    <w:rsid w:val="003A435A"/>
    <w:rsid w:val="003A4A0E"/>
    <w:rsid w:val="003A501B"/>
    <w:rsid w:val="003A5239"/>
    <w:rsid w:val="003A652D"/>
    <w:rsid w:val="003A67CF"/>
    <w:rsid w:val="003A6A56"/>
    <w:rsid w:val="003A72CD"/>
    <w:rsid w:val="003A7426"/>
    <w:rsid w:val="003A7757"/>
    <w:rsid w:val="003A77AA"/>
    <w:rsid w:val="003A787B"/>
    <w:rsid w:val="003B00AF"/>
    <w:rsid w:val="003B066C"/>
    <w:rsid w:val="003B08DF"/>
    <w:rsid w:val="003B0A44"/>
    <w:rsid w:val="003B0C87"/>
    <w:rsid w:val="003B0C8B"/>
    <w:rsid w:val="003B156E"/>
    <w:rsid w:val="003B21CF"/>
    <w:rsid w:val="003B39D1"/>
    <w:rsid w:val="003B3C6C"/>
    <w:rsid w:val="003B4341"/>
    <w:rsid w:val="003B43AD"/>
    <w:rsid w:val="003B4583"/>
    <w:rsid w:val="003B4813"/>
    <w:rsid w:val="003B4F10"/>
    <w:rsid w:val="003B4F7E"/>
    <w:rsid w:val="003B56E7"/>
    <w:rsid w:val="003B5BD3"/>
    <w:rsid w:val="003B6155"/>
    <w:rsid w:val="003B6D8C"/>
    <w:rsid w:val="003B7157"/>
    <w:rsid w:val="003B73C7"/>
    <w:rsid w:val="003B7465"/>
    <w:rsid w:val="003B79D0"/>
    <w:rsid w:val="003B7BC2"/>
    <w:rsid w:val="003B7F4A"/>
    <w:rsid w:val="003C03A2"/>
    <w:rsid w:val="003C04A2"/>
    <w:rsid w:val="003C0C77"/>
    <w:rsid w:val="003C14D8"/>
    <w:rsid w:val="003C17B0"/>
    <w:rsid w:val="003C202C"/>
    <w:rsid w:val="003C2898"/>
    <w:rsid w:val="003C2BF5"/>
    <w:rsid w:val="003C30A0"/>
    <w:rsid w:val="003C35F6"/>
    <w:rsid w:val="003C370B"/>
    <w:rsid w:val="003C4E77"/>
    <w:rsid w:val="003C5336"/>
    <w:rsid w:val="003C548F"/>
    <w:rsid w:val="003C55E7"/>
    <w:rsid w:val="003C5C5C"/>
    <w:rsid w:val="003C5ECB"/>
    <w:rsid w:val="003C6496"/>
    <w:rsid w:val="003C6C3B"/>
    <w:rsid w:val="003C6C9C"/>
    <w:rsid w:val="003C70A4"/>
    <w:rsid w:val="003C7147"/>
    <w:rsid w:val="003C72BA"/>
    <w:rsid w:val="003C75E2"/>
    <w:rsid w:val="003C790E"/>
    <w:rsid w:val="003C79C3"/>
    <w:rsid w:val="003C7CEF"/>
    <w:rsid w:val="003C7EE9"/>
    <w:rsid w:val="003D0795"/>
    <w:rsid w:val="003D0922"/>
    <w:rsid w:val="003D10B1"/>
    <w:rsid w:val="003D14B0"/>
    <w:rsid w:val="003D1F70"/>
    <w:rsid w:val="003D214E"/>
    <w:rsid w:val="003D29F2"/>
    <w:rsid w:val="003D381F"/>
    <w:rsid w:val="003D3928"/>
    <w:rsid w:val="003D3FD8"/>
    <w:rsid w:val="003D40A3"/>
    <w:rsid w:val="003D4443"/>
    <w:rsid w:val="003D57A6"/>
    <w:rsid w:val="003D5E29"/>
    <w:rsid w:val="003D7042"/>
    <w:rsid w:val="003D7C37"/>
    <w:rsid w:val="003D7DFC"/>
    <w:rsid w:val="003E09F3"/>
    <w:rsid w:val="003E0B7F"/>
    <w:rsid w:val="003E0FC7"/>
    <w:rsid w:val="003E13D6"/>
    <w:rsid w:val="003E1934"/>
    <w:rsid w:val="003E1A5D"/>
    <w:rsid w:val="003E1A9C"/>
    <w:rsid w:val="003E28D5"/>
    <w:rsid w:val="003E29C7"/>
    <w:rsid w:val="003E2D91"/>
    <w:rsid w:val="003E3237"/>
    <w:rsid w:val="003E339F"/>
    <w:rsid w:val="003E3623"/>
    <w:rsid w:val="003E3BE7"/>
    <w:rsid w:val="003E3C7D"/>
    <w:rsid w:val="003E3F94"/>
    <w:rsid w:val="003E4288"/>
    <w:rsid w:val="003E46EF"/>
    <w:rsid w:val="003E5FA7"/>
    <w:rsid w:val="003E6457"/>
    <w:rsid w:val="003E6570"/>
    <w:rsid w:val="003E6A80"/>
    <w:rsid w:val="003E6B48"/>
    <w:rsid w:val="003E736C"/>
    <w:rsid w:val="003E737B"/>
    <w:rsid w:val="003F01D8"/>
    <w:rsid w:val="003F027C"/>
    <w:rsid w:val="003F078C"/>
    <w:rsid w:val="003F07F0"/>
    <w:rsid w:val="003F0E38"/>
    <w:rsid w:val="003F0FE7"/>
    <w:rsid w:val="003F1672"/>
    <w:rsid w:val="003F1BD0"/>
    <w:rsid w:val="003F1DDA"/>
    <w:rsid w:val="003F1F86"/>
    <w:rsid w:val="003F22D6"/>
    <w:rsid w:val="003F2E6A"/>
    <w:rsid w:val="003F33E9"/>
    <w:rsid w:val="003F3A87"/>
    <w:rsid w:val="003F3C01"/>
    <w:rsid w:val="003F49B8"/>
    <w:rsid w:val="003F4C5F"/>
    <w:rsid w:val="003F4D15"/>
    <w:rsid w:val="003F508D"/>
    <w:rsid w:val="003F5419"/>
    <w:rsid w:val="003F58DE"/>
    <w:rsid w:val="003F6106"/>
    <w:rsid w:val="003F6250"/>
    <w:rsid w:val="003F74AB"/>
    <w:rsid w:val="003F7E4C"/>
    <w:rsid w:val="00400523"/>
    <w:rsid w:val="00400787"/>
    <w:rsid w:val="00400A52"/>
    <w:rsid w:val="00400F09"/>
    <w:rsid w:val="004012A3"/>
    <w:rsid w:val="00401D20"/>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6A1"/>
    <w:rsid w:val="0041295E"/>
    <w:rsid w:val="00412B18"/>
    <w:rsid w:val="00412C82"/>
    <w:rsid w:val="00412E0F"/>
    <w:rsid w:val="00412E18"/>
    <w:rsid w:val="00412E1E"/>
    <w:rsid w:val="0041312B"/>
    <w:rsid w:val="0041350D"/>
    <w:rsid w:val="004138ED"/>
    <w:rsid w:val="00413C89"/>
    <w:rsid w:val="00413D34"/>
    <w:rsid w:val="00414186"/>
    <w:rsid w:val="00414237"/>
    <w:rsid w:val="00414A8B"/>
    <w:rsid w:val="0041567C"/>
    <w:rsid w:val="004159A8"/>
    <w:rsid w:val="00415B2E"/>
    <w:rsid w:val="0041681C"/>
    <w:rsid w:val="00416893"/>
    <w:rsid w:val="00416D50"/>
    <w:rsid w:val="00416D95"/>
    <w:rsid w:val="0041717F"/>
    <w:rsid w:val="004178C9"/>
    <w:rsid w:val="00417933"/>
    <w:rsid w:val="00417C84"/>
    <w:rsid w:val="00417C8A"/>
    <w:rsid w:val="0042069A"/>
    <w:rsid w:val="00420E28"/>
    <w:rsid w:val="00420EB1"/>
    <w:rsid w:val="0042142C"/>
    <w:rsid w:val="00421A18"/>
    <w:rsid w:val="00421B9D"/>
    <w:rsid w:val="00421EED"/>
    <w:rsid w:val="00421F50"/>
    <w:rsid w:val="0042292A"/>
    <w:rsid w:val="0042314D"/>
    <w:rsid w:val="00423A46"/>
    <w:rsid w:val="0042400E"/>
    <w:rsid w:val="00424443"/>
    <w:rsid w:val="004252DA"/>
    <w:rsid w:val="004258AA"/>
    <w:rsid w:val="00425B06"/>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9D4"/>
    <w:rsid w:val="00434D6C"/>
    <w:rsid w:val="00434FED"/>
    <w:rsid w:val="0043508A"/>
    <w:rsid w:val="00436627"/>
    <w:rsid w:val="0043662D"/>
    <w:rsid w:val="004366AF"/>
    <w:rsid w:val="00436F80"/>
    <w:rsid w:val="00437096"/>
    <w:rsid w:val="0043720E"/>
    <w:rsid w:val="00437C7C"/>
    <w:rsid w:val="00440999"/>
    <w:rsid w:val="00441C6D"/>
    <w:rsid w:val="004424A6"/>
    <w:rsid w:val="00442E4B"/>
    <w:rsid w:val="0044332D"/>
    <w:rsid w:val="0044364A"/>
    <w:rsid w:val="0044394B"/>
    <w:rsid w:val="00443BF0"/>
    <w:rsid w:val="00443C73"/>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4B4"/>
    <w:rsid w:val="004507CC"/>
    <w:rsid w:val="004508C9"/>
    <w:rsid w:val="00450A17"/>
    <w:rsid w:val="00451022"/>
    <w:rsid w:val="00451613"/>
    <w:rsid w:val="00451CD3"/>
    <w:rsid w:val="00452C97"/>
    <w:rsid w:val="0045335C"/>
    <w:rsid w:val="004534C4"/>
    <w:rsid w:val="00453B7F"/>
    <w:rsid w:val="00453F03"/>
    <w:rsid w:val="00453FC7"/>
    <w:rsid w:val="004540F5"/>
    <w:rsid w:val="00454EE1"/>
    <w:rsid w:val="004552DF"/>
    <w:rsid w:val="00456089"/>
    <w:rsid w:val="004561CE"/>
    <w:rsid w:val="004567B0"/>
    <w:rsid w:val="00456B4D"/>
    <w:rsid w:val="00460F60"/>
    <w:rsid w:val="0046182B"/>
    <w:rsid w:val="0046195E"/>
    <w:rsid w:val="00461BD6"/>
    <w:rsid w:val="00461F33"/>
    <w:rsid w:val="00462591"/>
    <w:rsid w:val="00462617"/>
    <w:rsid w:val="0046407C"/>
    <w:rsid w:val="004641A6"/>
    <w:rsid w:val="00464400"/>
    <w:rsid w:val="004646F4"/>
    <w:rsid w:val="00464728"/>
    <w:rsid w:val="00464BB1"/>
    <w:rsid w:val="004651AA"/>
    <w:rsid w:val="004654C5"/>
    <w:rsid w:val="004658B0"/>
    <w:rsid w:val="00465C10"/>
    <w:rsid w:val="00466151"/>
    <w:rsid w:val="004661FE"/>
    <w:rsid w:val="0046697C"/>
    <w:rsid w:val="00466B0F"/>
    <w:rsid w:val="004674B3"/>
    <w:rsid w:val="00467562"/>
    <w:rsid w:val="00470486"/>
    <w:rsid w:val="0047063C"/>
    <w:rsid w:val="00470846"/>
    <w:rsid w:val="00470EF9"/>
    <w:rsid w:val="00471BD9"/>
    <w:rsid w:val="00471C3B"/>
    <w:rsid w:val="00471FDF"/>
    <w:rsid w:val="00472079"/>
    <w:rsid w:val="004721E4"/>
    <w:rsid w:val="00472AD8"/>
    <w:rsid w:val="00472C37"/>
    <w:rsid w:val="00472FB4"/>
    <w:rsid w:val="0047376C"/>
    <w:rsid w:val="004738E9"/>
    <w:rsid w:val="00473ADF"/>
    <w:rsid w:val="00473B56"/>
    <w:rsid w:val="00473DD2"/>
    <w:rsid w:val="00474247"/>
    <w:rsid w:val="00474579"/>
    <w:rsid w:val="004745DE"/>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87"/>
    <w:rsid w:val="004909AE"/>
    <w:rsid w:val="00490B42"/>
    <w:rsid w:val="00491133"/>
    <w:rsid w:val="00491267"/>
    <w:rsid w:val="0049129A"/>
    <w:rsid w:val="004914F5"/>
    <w:rsid w:val="004916A8"/>
    <w:rsid w:val="0049181F"/>
    <w:rsid w:val="00492781"/>
    <w:rsid w:val="00493036"/>
    <w:rsid w:val="004933C0"/>
    <w:rsid w:val="00493CA2"/>
    <w:rsid w:val="00493CD4"/>
    <w:rsid w:val="00494422"/>
    <w:rsid w:val="0049484B"/>
    <w:rsid w:val="00494B55"/>
    <w:rsid w:val="00495298"/>
    <w:rsid w:val="00495C24"/>
    <w:rsid w:val="0049602F"/>
    <w:rsid w:val="004961E6"/>
    <w:rsid w:val="00496607"/>
    <w:rsid w:val="004966A7"/>
    <w:rsid w:val="004969A9"/>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3FFF"/>
    <w:rsid w:val="004A41A6"/>
    <w:rsid w:val="004A4A2F"/>
    <w:rsid w:val="004A4CAE"/>
    <w:rsid w:val="004A4D10"/>
    <w:rsid w:val="004A51CC"/>
    <w:rsid w:val="004A5274"/>
    <w:rsid w:val="004A5C1B"/>
    <w:rsid w:val="004A5C7C"/>
    <w:rsid w:val="004A5FBB"/>
    <w:rsid w:val="004A60CB"/>
    <w:rsid w:val="004A6A34"/>
    <w:rsid w:val="004A78EE"/>
    <w:rsid w:val="004A79E6"/>
    <w:rsid w:val="004B0276"/>
    <w:rsid w:val="004B08A0"/>
    <w:rsid w:val="004B10B7"/>
    <w:rsid w:val="004B2EBF"/>
    <w:rsid w:val="004B31C0"/>
    <w:rsid w:val="004B3832"/>
    <w:rsid w:val="004B3885"/>
    <w:rsid w:val="004B39B8"/>
    <w:rsid w:val="004B470F"/>
    <w:rsid w:val="004B50EF"/>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A98"/>
    <w:rsid w:val="004C2DDC"/>
    <w:rsid w:val="004C2F9E"/>
    <w:rsid w:val="004C32A3"/>
    <w:rsid w:val="004C380A"/>
    <w:rsid w:val="004C39CA"/>
    <w:rsid w:val="004C3B0B"/>
    <w:rsid w:val="004C3BD1"/>
    <w:rsid w:val="004C4F17"/>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598"/>
    <w:rsid w:val="004D59A5"/>
    <w:rsid w:val="004D5E49"/>
    <w:rsid w:val="004D6038"/>
    <w:rsid w:val="004D6A73"/>
    <w:rsid w:val="004D6F85"/>
    <w:rsid w:val="004D7311"/>
    <w:rsid w:val="004D7621"/>
    <w:rsid w:val="004D7A89"/>
    <w:rsid w:val="004E055F"/>
    <w:rsid w:val="004E0F9B"/>
    <w:rsid w:val="004E104F"/>
    <w:rsid w:val="004E177E"/>
    <w:rsid w:val="004E186D"/>
    <w:rsid w:val="004E20E6"/>
    <w:rsid w:val="004E38E5"/>
    <w:rsid w:val="004E3A9C"/>
    <w:rsid w:val="004E4139"/>
    <w:rsid w:val="004E49FF"/>
    <w:rsid w:val="004E4BD8"/>
    <w:rsid w:val="004E5272"/>
    <w:rsid w:val="004E5431"/>
    <w:rsid w:val="004E548C"/>
    <w:rsid w:val="004E5CAD"/>
    <w:rsid w:val="004E6AB1"/>
    <w:rsid w:val="004E7489"/>
    <w:rsid w:val="004E7D81"/>
    <w:rsid w:val="004F04B5"/>
    <w:rsid w:val="004F0CC0"/>
    <w:rsid w:val="004F11C0"/>
    <w:rsid w:val="004F11CF"/>
    <w:rsid w:val="004F13F5"/>
    <w:rsid w:val="004F1705"/>
    <w:rsid w:val="004F1967"/>
    <w:rsid w:val="004F29CE"/>
    <w:rsid w:val="004F2B3E"/>
    <w:rsid w:val="004F2BCD"/>
    <w:rsid w:val="004F3984"/>
    <w:rsid w:val="004F3CB6"/>
    <w:rsid w:val="004F484E"/>
    <w:rsid w:val="004F4B3A"/>
    <w:rsid w:val="004F4C97"/>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813"/>
    <w:rsid w:val="00504930"/>
    <w:rsid w:val="00504AB6"/>
    <w:rsid w:val="00504F53"/>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32"/>
    <w:rsid w:val="0051623A"/>
    <w:rsid w:val="0051683D"/>
    <w:rsid w:val="005168B7"/>
    <w:rsid w:val="00516A24"/>
    <w:rsid w:val="00516A40"/>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18D"/>
    <w:rsid w:val="005301EA"/>
    <w:rsid w:val="00530888"/>
    <w:rsid w:val="00530A28"/>
    <w:rsid w:val="005329B1"/>
    <w:rsid w:val="00533631"/>
    <w:rsid w:val="00533759"/>
    <w:rsid w:val="00533F35"/>
    <w:rsid w:val="0053412F"/>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2D1"/>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4C4"/>
    <w:rsid w:val="00557CAE"/>
    <w:rsid w:val="0056084F"/>
    <w:rsid w:val="00561D0B"/>
    <w:rsid w:val="00561EDF"/>
    <w:rsid w:val="00562115"/>
    <w:rsid w:val="0056258F"/>
    <w:rsid w:val="00562887"/>
    <w:rsid w:val="00563613"/>
    <w:rsid w:val="0056361F"/>
    <w:rsid w:val="00563A0A"/>
    <w:rsid w:val="00563BDF"/>
    <w:rsid w:val="00563E43"/>
    <w:rsid w:val="00564612"/>
    <w:rsid w:val="00564E8E"/>
    <w:rsid w:val="005650E7"/>
    <w:rsid w:val="00566CCD"/>
    <w:rsid w:val="00567033"/>
    <w:rsid w:val="00567244"/>
    <w:rsid w:val="0056726F"/>
    <w:rsid w:val="00567BD7"/>
    <w:rsid w:val="0057085E"/>
    <w:rsid w:val="00570977"/>
    <w:rsid w:val="00571586"/>
    <w:rsid w:val="0057173A"/>
    <w:rsid w:val="00571C23"/>
    <w:rsid w:val="00571DFE"/>
    <w:rsid w:val="005721AB"/>
    <w:rsid w:val="005725C6"/>
    <w:rsid w:val="00572EE4"/>
    <w:rsid w:val="00572FFA"/>
    <w:rsid w:val="00573135"/>
    <w:rsid w:val="005732B4"/>
    <w:rsid w:val="005732ED"/>
    <w:rsid w:val="0057340E"/>
    <w:rsid w:val="00573623"/>
    <w:rsid w:val="00573BAE"/>
    <w:rsid w:val="00573BDC"/>
    <w:rsid w:val="0057433D"/>
    <w:rsid w:val="005744F0"/>
    <w:rsid w:val="0057454C"/>
    <w:rsid w:val="00575043"/>
    <w:rsid w:val="0057515D"/>
    <w:rsid w:val="005753AC"/>
    <w:rsid w:val="00575624"/>
    <w:rsid w:val="00575A0C"/>
    <w:rsid w:val="00575DD6"/>
    <w:rsid w:val="00580085"/>
    <w:rsid w:val="00580E24"/>
    <w:rsid w:val="00581027"/>
    <w:rsid w:val="0058119F"/>
    <w:rsid w:val="00581A23"/>
    <w:rsid w:val="00581CA3"/>
    <w:rsid w:val="00583755"/>
    <w:rsid w:val="00583C8E"/>
    <w:rsid w:val="00583E66"/>
    <w:rsid w:val="00584333"/>
    <w:rsid w:val="00584CD9"/>
    <w:rsid w:val="00585598"/>
    <w:rsid w:val="005860CF"/>
    <w:rsid w:val="0058616E"/>
    <w:rsid w:val="0058689C"/>
    <w:rsid w:val="005872D9"/>
    <w:rsid w:val="00587721"/>
    <w:rsid w:val="00587753"/>
    <w:rsid w:val="00587C30"/>
    <w:rsid w:val="00590057"/>
    <w:rsid w:val="0059019D"/>
    <w:rsid w:val="00590200"/>
    <w:rsid w:val="0059081E"/>
    <w:rsid w:val="00590EDD"/>
    <w:rsid w:val="00591416"/>
    <w:rsid w:val="00591418"/>
    <w:rsid w:val="005920F8"/>
    <w:rsid w:val="005925D3"/>
    <w:rsid w:val="00592C6A"/>
    <w:rsid w:val="005931C9"/>
    <w:rsid w:val="00593509"/>
    <w:rsid w:val="00593F5A"/>
    <w:rsid w:val="00594481"/>
    <w:rsid w:val="005946B5"/>
    <w:rsid w:val="00594887"/>
    <w:rsid w:val="00594F12"/>
    <w:rsid w:val="005958CD"/>
    <w:rsid w:val="00595A8A"/>
    <w:rsid w:val="00595BB9"/>
    <w:rsid w:val="00596578"/>
    <w:rsid w:val="005967B6"/>
    <w:rsid w:val="00596923"/>
    <w:rsid w:val="00596A18"/>
    <w:rsid w:val="00596A82"/>
    <w:rsid w:val="00596AD9"/>
    <w:rsid w:val="00596FD0"/>
    <w:rsid w:val="00597392"/>
    <w:rsid w:val="00597737"/>
    <w:rsid w:val="005A016D"/>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B7A2B"/>
    <w:rsid w:val="005B7E40"/>
    <w:rsid w:val="005C0332"/>
    <w:rsid w:val="005C085B"/>
    <w:rsid w:val="005C1732"/>
    <w:rsid w:val="005C1D15"/>
    <w:rsid w:val="005C1F11"/>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0DAC"/>
    <w:rsid w:val="005D12AB"/>
    <w:rsid w:val="005D1364"/>
    <w:rsid w:val="005D13C0"/>
    <w:rsid w:val="005D218F"/>
    <w:rsid w:val="005D2291"/>
    <w:rsid w:val="005D276A"/>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2C5A"/>
    <w:rsid w:val="005E35FF"/>
    <w:rsid w:val="005E37D7"/>
    <w:rsid w:val="005E3C43"/>
    <w:rsid w:val="005E3D55"/>
    <w:rsid w:val="005E5070"/>
    <w:rsid w:val="005E59AA"/>
    <w:rsid w:val="005E6065"/>
    <w:rsid w:val="005E6363"/>
    <w:rsid w:val="005E6691"/>
    <w:rsid w:val="005E6795"/>
    <w:rsid w:val="005E700E"/>
    <w:rsid w:val="005E70AC"/>
    <w:rsid w:val="005E7109"/>
    <w:rsid w:val="005E7DF7"/>
    <w:rsid w:val="005E7E79"/>
    <w:rsid w:val="005E7EA6"/>
    <w:rsid w:val="005F09CB"/>
    <w:rsid w:val="005F0DF6"/>
    <w:rsid w:val="005F15F1"/>
    <w:rsid w:val="005F1750"/>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1B7E"/>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C38"/>
    <w:rsid w:val="006117E0"/>
    <w:rsid w:val="00611E82"/>
    <w:rsid w:val="00613701"/>
    <w:rsid w:val="0061440B"/>
    <w:rsid w:val="006148F8"/>
    <w:rsid w:val="00614A57"/>
    <w:rsid w:val="00615340"/>
    <w:rsid w:val="006157AC"/>
    <w:rsid w:val="0061586D"/>
    <w:rsid w:val="00615CF4"/>
    <w:rsid w:val="00615D26"/>
    <w:rsid w:val="00615F7A"/>
    <w:rsid w:val="00616026"/>
    <w:rsid w:val="006162A0"/>
    <w:rsid w:val="006165AB"/>
    <w:rsid w:val="0061691C"/>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0D4"/>
    <w:rsid w:val="0062720E"/>
    <w:rsid w:val="00627A13"/>
    <w:rsid w:val="00627A7C"/>
    <w:rsid w:val="00630525"/>
    <w:rsid w:val="00630979"/>
    <w:rsid w:val="00630C0A"/>
    <w:rsid w:val="0063123F"/>
    <w:rsid w:val="006314F6"/>
    <w:rsid w:val="00631569"/>
    <w:rsid w:val="006317EA"/>
    <w:rsid w:val="00631808"/>
    <w:rsid w:val="00631863"/>
    <w:rsid w:val="00631EEC"/>
    <w:rsid w:val="00632295"/>
    <w:rsid w:val="00632CE2"/>
    <w:rsid w:val="00632FE2"/>
    <w:rsid w:val="00633361"/>
    <w:rsid w:val="0063362D"/>
    <w:rsid w:val="00633FB1"/>
    <w:rsid w:val="006341BE"/>
    <w:rsid w:val="00634AA4"/>
    <w:rsid w:val="00634C93"/>
    <w:rsid w:val="00634F8E"/>
    <w:rsid w:val="00635AAA"/>
    <w:rsid w:val="006363A8"/>
    <w:rsid w:val="0063643E"/>
    <w:rsid w:val="00636883"/>
    <w:rsid w:val="00636A13"/>
    <w:rsid w:val="006404B9"/>
    <w:rsid w:val="006407A2"/>
    <w:rsid w:val="00641254"/>
    <w:rsid w:val="00641562"/>
    <w:rsid w:val="00641959"/>
    <w:rsid w:val="00641B1C"/>
    <w:rsid w:val="00641CF9"/>
    <w:rsid w:val="00641EC1"/>
    <w:rsid w:val="00642C83"/>
    <w:rsid w:val="00642EB8"/>
    <w:rsid w:val="006443EA"/>
    <w:rsid w:val="006446B7"/>
    <w:rsid w:val="006452DA"/>
    <w:rsid w:val="00645ABC"/>
    <w:rsid w:val="00645DF2"/>
    <w:rsid w:val="00646108"/>
    <w:rsid w:val="00646582"/>
    <w:rsid w:val="00647122"/>
    <w:rsid w:val="00647ADB"/>
    <w:rsid w:val="00647E3E"/>
    <w:rsid w:val="006501A9"/>
    <w:rsid w:val="006501AC"/>
    <w:rsid w:val="006509F5"/>
    <w:rsid w:val="00650BD0"/>
    <w:rsid w:val="0065144F"/>
    <w:rsid w:val="00651633"/>
    <w:rsid w:val="00651943"/>
    <w:rsid w:val="006520DA"/>
    <w:rsid w:val="006524B9"/>
    <w:rsid w:val="00652A5A"/>
    <w:rsid w:val="00653433"/>
    <w:rsid w:val="00653578"/>
    <w:rsid w:val="006535F7"/>
    <w:rsid w:val="0065390E"/>
    <w:rsid w:val="00653B73"/>
    <w:rsid w:val="00653BCE"/>
    <w:rsid w:val="00653F3A"/>
    <w:rsid w:val="006543A8"/>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F7D"/>
    <w:rsid w:val="0066445D"/>
    <w:rsid w:val="006647F7"/>
    <w:rsid w:val="006649BD"/>
    <w:rsid w:val="00665BF8"/>
    <w:rsid w:val="006663C7"/>
    <w:rsid w:val="0066719E"/>
    <w:rsid w:val="0066780C"/>
    <w:rsid w:val="00667B5B"/>
    <w:rsid w:val="0067034D"/>
    <w:rsid w:val="006706AF"/>
    <w:rsid w:val="006709B2"/>
    <w:rsid w:val="006710AE"/>
    <w:rsid w:val="006711A1"/>
    <w:rsid w:val="0067153E"/>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54C"/>
    <w:rsid w:val="00682787"/>
    <w:rsid w:val="00682A7A"/>
    <w:rsid w:val="00682C1E"/>
    <w:rsid w:val="00682EC8"/>
    <w:rsid w:val="006843CB"/>
    <w:rsid w:val="006844B3"/>
    <w:rsid w:val="00684A09"/>
    <w:rsid w:val="00684AED"/>
    <w:rsid w:val="00684C91"/>
    <w:rsid w:val="00685901"/>
    <w:rsid w:val="006861CB"/>
    <w:rsid w:val="0068633B"/>
    <w:rsid w:val="00686D76"/>
    <w:rsid w:val="0068718C"/>
    <w:rsid w:val="006875BA"/>
    <w:rsid w:val="00687BD2"/>
    <w:rsid w:val="00690853"/>
    <w:rsid w:val="00690EE3"/>
    <w:rsid w:val="00691112"/>
    <w:rsid w:val="00691801"/>
    <w:rsid w:val="00692378"/>
    <w:rsid w:val="006923C9"/>
    <w:rsid w:val="0069257D"/>
    <w:rsid w:val="00692924"/>
    <w:rsid w:val="00693133"/>
    <w:rsid w:val="0069351A"/>
    <w:rsid w:val="00693657"/>
    <w:rsid w:val="0069496B"/>
    <w:rsid w:val="00694EC5"/>
    <w:rsid w:val="00695607"/>
    <w:rsid w:val="00696110"/>
    <w:rsid w:val="00696B54"/>
    <w:rsid w:val="00696F66"/>
    <w:rsid w:val="006970B3"/>
    <w:rsid w:val="006976DB"/>
    <w:rsid w:val="006A0638"/>
    <w:rsid w:val="006A0A5D"/>
    <w:rsid w:val="006A0A68"/>
    <w:rsid w:val="006A0DD9"/>
    <w:rsid w:val="006A1411"/>
    <w:rsid w:val="006A1F76"/>
    <w:rsid w:val="006A23F5"/>
    <w:rsid w:val="006A260A"/>
    <w:rsid w:val="006A2A36"/>
    <w:rsid w:val="006A2FE3"/>
    <w:rsid w:val="006A3870"/>
    <w:rsid w:val="006A3D3E"/>
    <w:rsid w:val="006A45E1"/>
    <w:rsid w:val="006A4F6A"/>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8CE"/>
    <w:rsid w:val="006B2B39"/>
    <w:rsid w:val="006B37EF"/>
    <w:rsid w:val="006B3F4D"/>
    <w:rsid w:val="006B4131"/>
    <w:rsid w:val="006B4C95"/>
    <w:rsid w:val="006B500D"/>
    <w:rsid w:val="006B55BE"/>
    <w:rsid w:val="006B582A"/>
    <w:rsid w:val="006B6DDB"/>
    <w:rsid w:val="006B78DE"/>
    <w:rsid w:val="006B7A88"/>
    <w:rsid w:val="006C01C5"/>
    <w:rsid w:val="006C0239"/>
    <w:rsid w:val="006C085C"/>
    <w:rsid w:val="006C095A"/>
    <w:rsid w:val="006C0F17"/>
    <w:rsid w:val="006C0F40"/>
    <w:rsid w:val="006C1BCF"/>
    <w:rsid w:val="006C1EF8"/>
    <w:rsid w:val="006C22C0"/>
    <w:rsid w:val="006C3445"/>
    <w:rsid w:val="006C3B0C"/>
    <w:rsid w:val="006C3BD2"/>
    <w:rsid w:val="006C411A"/>
    <w:rsid w:val="006C441E"/>
    <w:rsid w:val="006C447E"/>
    <w:rsid w:val="006C44D6"/>
    <w:rsid w:val="006C4740"/>
    <w:rsid w:val="006C49E0"/>
    <w:rsid w:val="006C4BE4"/>
    <w:rsid w:val="006C4CE1"/>
    <w:rsid w:val="006C5342"/>
    <w:rsid w:val="006C57DD"/>
    <w:rsid w:val="006C5905"/>
    <w:rsid w:val="006C5A76"/>
    <w:rsid w:val="006C5C4E"/>
    <w:rsid w:val="006C5CF3"/>
    <w:rsid w:val="006C61C7"/>
    <w:rsid w:val="006C62DC"/>
    <w:rsid w:val="006C69E3"/>
    <w:rsid w:val="006C69F2"/>
    <w:rsid w:val="006C6DA0"/>
    <w:rsid w:val="006C6F5E"/>
    <w:rsid w:val="006C6FB4"/>
    <w:rsid w:val="006C70C4"/>
    <w:rsid w:val="006C727B"/>
    <w:rsid w:val="006C79B0"/>
    <w:rsid w:val="006D0C5F"/>
    <w:rsid w:val="006D0E98"/>
    <w:rsid w:val="006D123E"/>
    <w:rsid w:val="006D17F6"/>
    <w:rsid w:val="006D19A8"/>
    <w:rsid w:val="006D1CB3"/>
    <w:rsid w:val="006D1D7B"/>
    <w:rsid w:val="006D20E6"/>
    <w:rsid w:val="006D25F3"/>
    <w:rsid w:val="006D2C00"/>
    <w:rsid w:val="006D3893"/>
    <w:rsid w:val="006D44B4"/>
    <w:rsid w:val="006D47D2"/>
    <w:rsid w:val="006D4C13"/>
    <w:rsid w:val="006D5573"/>
    <w:rsid w:val="006D5D96"/>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2DF9"/>
    <w:rsid w:val="006E3B1F"/>
    <w:rsid w:val="006E3B89"/>
    <w:rsid w:val="006E4276"/>
    <w:rsid w:val="006E441A"/>
    <w:rsid w:val="006E4821"/>
    <w:rsid w:val="006E543C"/>
    <w:rsid w:val="006E6514"/>
    <w:rsid w:val="006E659A"/>
    <w:rsid w:val="006E67EE"/>
    <w:rsid w:val="006E694A"/>
    <w:rsid w:val="006E6AFD"/>
    <w:rsid w:val="006E6F1A"/>
    <w:rsid w:val="006E7934"/>
    <w:rsid w:val="006F0510"/>
    <w:rsid w:val="006F0F8C"/>
    <w:rsid w:val="006F12CE"/>
    <w:rsid w:val="006F1E59"/>
    <w:rsid w:val="006F209C"/>
    <w:rsid w:val="006F2283"/>
    <w:rsid w:val="006F28C5"/>
    <w:rsid w:val="006F28F8"/>
    <w:rsid w:val="006F2969"/>
    <w:rsid w:val="006F38F4"/>
    <w:rsid w:val="006F464A"/>
    <w:rsid w:val="006F4DAB"/>
    <w:rsid w:val="006F50F7"/>
    <w:rsid w:val="006F58B6"/>
    <w:rsid w:val="006F597C"/>
    <w:rsid w:val="006F5CCF"/>
    <w:rsid w:val="006F5F9F"/>
    <w:rsid w:val="006F659F"/>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4C0E"/>
    <w:rsid w:val="00706703"/>
    <w:rsid w:val="00706CE9"/>
    <w:rsid w:val="00706E05"/>
    <w:rsid w:val="00707278"/>
    <w:rsid w:val="00707D0C"/>
    <w:rsid w:val="00710226"/>
    <w:rsid w:val="00710D24"/>
    <w:rsid w:val="00710F06"/>
    <w:rsid w:val="007112CC"/>
    <w:rsid w:val="00711B0B"/>
    <w:rsid w:val="00711C69"/>
    <w:rsid w:val="00711F27"/>
    <w:rsid w:val="00711F5A"/>
    <w:rsid w:val="00712694"/>
    <w:rsid w:val="00712E53"/>
    <w:rsid w:val="007134C3"/>
    <w:rsid w:val="00713E8F"/>
    <w:rsid w:val="007140D7"/>
    <w:rsid w:val="007155C4"/>
    <w:rsid w:val="0071563F"/>
    <w:rsid w:val="0071571C"/>
    <w:rsid w:val="00716527"/>
    <w:rsid w:val="007165E3"/>
    <w:rsid w:val="007167E2"/>
    <w:rsid w:val="00717223"/>
    <w:rsid w:val="007172D5"/>
    <w:rsid w:val="00717ADF"/>
    <w:rsid w:val="00717D1E"/>
    <w:rsid w:val="007206E6"/>
    <w:rsid w:val="0072118B"/>
    <w:rsid w:val="0072141B"/>
    <w:rsid w:val="007215D5"/>
    <w:rsid w:val="00721A59"/>
    <w:rsid w:val="00721B42"/>
    <w:rsid w:val="007221D1"/>
    <w:rsid w:val="0072304C"/>
    <w:rsid w:val="007230D1"/>
    <w:rsid w:val="007232A5"/>
    <w:rsid w:val="007235E4"/>
    <w:rsid w:val="007235FA"/>
    <w:rsid w:val="00723E27"/>
    <w:rsid w:val="0072467C"/>
    <w:rsid w:val="00724B18"/>
    <w:rsid w:val="00724F4A"/>
    <w:rsid w:val="00725FBA"/>
    <w:rsid w:val="00726AF6"/>
    <w:rsid w:val="00727705"/>
    <w:rsid w:val="007300A9"/>
    <w:rsid w:val="00730802"/>
    <w:rsid w:val="007308C0"/>
    <w:rsid w:val="00730B33"/>
    <w:rsid w:val="00730BFA"/>
    <w:rsid w:val="00730D1C"/>
    <w:rsid w:val="00730FF2"/>
    <w:rsid w:val="0073195A"/>
    <w:rsid w:val="00732600"/>
    <w:rsid w:val="007329AF"/>
    <w:rsid w:val="00732AE9"/>
    <w:rsid w:val="00734140"/>
    <w:rsid w:val="00734D12"/>
    <w:rsid w:val="00735AF5"/>
    <w:rsid w:val="007368C4"/>
    <w:rsid w:val="00736F10"/>
    <w:rsid w:val="00737D7E"/>
    <w:rsid w:val="00737F7B"/>
    <w:rsid w:val="00737FCD"/>
    <w:rsid w:val="007404B4"/>
    <w:rsid w:val="00740571"/>
    <w:rsid w:val="00740BC1"/>
    <w:rsid w:val="00741059"/>
    <w:rsid w:val="00741369"/>
    <w:rsid w:val="00742363"/>
    <w:rsid w:val="0074360F"/>
    <w:rsid w:val="007438AB"/>
    <w:rsid w:val="00743F46"/>
    <w:rsid w:val="00744983"/>
    <w:rsid w:val="00744FD7"/>
    <w:rsid w:val="007453FA"/>
    <w:rsid w:val="00745702"/>
    <w:rsid w:val="0074609B"/>
    <w:rsid w:val="0074672A"/>
    <w:rsid w:val="00746B34"/>
    <w:rsid w:val="00746B50"/>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4A81"/>
    <w:rsid w:val="00755359"/>
    <w:rsid w:val="0075541A"/>
    <w:rsid w:val="0075547E"/>
    <w:rsid w:val="00756078"/>
    <w:rsid w:val="007561BD"/>
    <w:rsid w:val="007561C5"/>
    <w:rsid w:val="007562E7"/>
    <w:rsid w:val="00756513"/>
    <w:rsid w:val="00756CEB"/>
    <w:rsid w:val="00756CED"/>
    <w:rsid w:val="00756D42"/>
    <w:rsid w:val="0075749D"/>
    <w:rsid w:val="00760702"/>
    <w:rsid w:val="0076077D"/>
    <w:rsid w:val="0076117F"/>
    <w:rsid w:val="007616E4"/>
    <w:rsid w:val="00761DDF"/>
    <w:rsid w:val="007623B6"/>
    <w:rsid w:val="0076264E"/>
    <w:rsid w:val="00763358"/>
    <w:rsid w:val="00763B31"/>
    <w:rsid w:val="00763DED"/>
    <w:rsid w:val="00763E8F"/>
    <w:rsid w:val="00763F88"/>
    <w:rsid w:val="00763FC4"/>
    <w:rsid w:val="007646FE"/>
    <w:rsid w:val="00764AB3"/>
    <w:rsid w:val="00764CDC"/>
    <w:rsid w:val="00764EA3"/>
    <w:rsid w:val="007651F2"/>
    <w:rsid w:val="00765353"/>
    <w:rsid w:val="0076603E"/>
    <w:rsid w:val="00766F65"/>
    <w:rsid w:val="0077096A"/>
    <w:rsid w:val="007718DC"/>
    <w:rsid w:val="00771E53"/>
    <w:rsid w:val="00771EF4"/>
    <w:rsid w:val="0077238E"/>
    <w:rsid w:val="0077275B"/>
    <w:rsid w:val="00773C1C"/>
    <w:rsid w:val="00773E77"/>
    <w:rsid w:val="00775966"/>
    <w:rsid w:val="00775970"/>
    <w:rsid w:val="00775CF1"/>
    <w:rsid w:val="00775EF5"/>
    <w:rsid w:val="007760FC"/>
    <w:rsid w:val="007761F6"/>
    <w:rsid w:val="00776612"/>
    <w:rsid w:val="0077663C"/>
    <w:rsid w:val="00776D50"/>
    <w:rsid w:val="00776FF5"/>
    <w:rsid w:val="00777365"/>
    <w:rsid w:val="007777EE"/>
    <w:rsid w:val="00780DC4"/>
    <w:rsid w:val="00781310"/>
    <w:rsid w:val="00782844"/>
    <w:rsid w:val="00782A3D"/>
    <w:rsid w:val="00782A62"/>
    <w:rsid w:val="00782CD3"/>
    <w:rsid w:val="00782EBF"/>
    <w:rsid w:val="00782FDA"/>
    <w:rsid w:val="00783465"/>
    <w:rsid w:val="0078355A"/>
    <w:rsid w:val="00783FF5"/>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B54"/>
    <w:rsid w:val="00793E7F"/>
    <w:rsid w:val="00793F30"/>
    <w:rsid w:val="0079426A"/>
    <w:rsid w:val="007945F0"/>
    <w:rsid w:val="00794661"/>
    <w:rsid w:val="0079543F"/>
    <w:rsid w:val="00796441"/>
    <w:rsid w:val="00796E0C"/>
    <w:rsid w:val="007979B2"/>
    <w:rsid w:val="007A2DC7"/>
    <w:rsid w:val="007A2E3E"/>
    <w:rsid w:val="007A334B"/>
    <w:rsid w:val="007A3993"/>
    <w:rsid w:val="007A452C"/>
    <w:rsid w:val="007A4E46"/>
    <w:rsid w:val="007A5161"/>
    <w:rsid w:val="007A5379"/>
    <w:rsid w:val="007A6698"/>
    <w:rsid w:val="007A6A02"/>
    <w:rsid w:val="007A70AF"/>
    <w:rsid w:val="007A70E0"/>
    <w:rsid w:val="007B0051"/>
    <w:rsid w:val="007B1C54"/>
    <w:rsid w:val="007B23BC"/>
    <w:rsid w:val="007B24B0"/>
    <w:rsid w:val="007B2666"/>
    <w:rsid w:val="007B27A7"/>
    <w:rsid w:val="007B3356"/>
    <w:rsid w:val="007B33E4"/>
    <w:rsid w:val="007B365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5D36"/>
    <w:rsid w:val="007C61BE"/>
    <w:rsid w:val="007C64FF"/>
    <w:rsid w:val="007C662F"/>
    <w:rsid w:val="007C683D"/>
    <w:rsid w:val="007C6DA8"/>
    <w:rsid w:val="007C7BD2"/>
    <w:rsid w:val="007D0868"/>
    <w:rsid w:val="007D09F8"/>
    <w:rsid w:val="007D0F9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03D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3FCE"/>
    <w:rsid w:val="007E48A8"/>
    <w:rsid w:val="007E4E3D"/>
    <w:rsid w:val="007E57A3"/>
    <w:rsid w:val="007E5DC4"/>
    <w:rsid w:val="007E6345"/>
    <w:rsid w:val="007E6478"/>
    <w:rsid w:val="007E6663"/>
    <w:rsid w:val="007E6D25"/>
    <w:rsid w:val="007E6F97"/>
    <w:rsid w:val="007E70E2"/>
    <w:rsid w:val="007E7A54"/>
    <w:rsid w:val="007F0434"/>
    <w:rsid w:val="007F04D7"/>
    <w:rsid w:val="007F05FD"/>
    <w:rsid w:val="007F08F4"/>
    <w:rsid w:val="007F178E"/>
    <w:rsid w:val="007F187F"/>
    <w:rsid w:val="007F1952"/>
    <w:rsid w:val="007F1DC8"/>
    <w:rsid w:val="007F2100"/>
    <w:rsid w:val="007F240D"/>
    <w:rsid w:val="007F27E9"/>
    <w:rsid w:val="007F32F5"/>
    <w:rsid w:val="007F34C2"/>
    <w:rsid w:val="007F495D"/>
    <w:rsid w:val="007F5A71"/>
    <w:rsid w:val="007F5BC0"/>
    <w:rsid w:val="007F7523"/>
    <w:rsid w:val="007F79DD"/>
    <w:rsid w:val="0080068D"/>
    <w:rsid w:val="008008F9"/>
    <w:rsid w:val="00801845"/>
    <w:rsid w:val="00801971"/>
    <w:rsid w:val="00801C28"/>
    <w:rsid w:val="00801E61"/>
    <w:rsid w:val="00803A2B"/>
    <w:rsid w:val="00803D2C"/>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DB1"/>
    <w:rsid w:val="00811509"/>
    <w:rsid w:val="00812208"/>
    <w:rsid w:val="00812597"/>
    <w:rsid w:val="00812C8C"/>
    <w:rsid w:val="00812CBF"/>
    <w:rsid w:val="00813253"/>
    <w:rsid w:val="0081342F"/>
    <w:rsid w:val="00813ED0"/>
    <w:rsid w:val="0081431D"/>
    <w:rsid w:val="008149E0"/>
    <w:rsid w:val="00814A35"/>
    <w:rsid w:val="008157C2"/>
    <w:rsid w:val="008158B8"/>
    <w:rsid w:val="00815C71"/>
    <w:rsid w:val="008169FC"/>
    <w:rsid w:val="00816DB3"/>
    <w:rsid w:val="00817196"/>
    <w:rsid w:val="00817B87"/>
    <w:rsid w:val="00817C5D"/>
    <w:rsid w:val="0082010B"/>
    <w:rsid w:val="0082019E"/>
    <w:rsid w:val="00820412"/>
    <w:rsid w:val="00820571"/>
    <w:rsid w:val="00820917"/>
    <w:rsid w:val="00820AFB"/>
    <w:rsid w:val="00820FD0"/>
    <w:rsid w:val="008210B6"/>
    <w:rsid w:val="00822C9A"/>
    <w:rsid w:val="00823142"/>
    <w:rsid w:val="008236A2"/>
    <w:rsid w:val="008237C0"/>
    <w:rsid w:val="0082489A"/>
    <w:rsid w:val="00824BF6"/>
    <w:rsid w:val="0082512B"/>
    <w:rsid w:val="00825E9D"/>
    <w:rsid w:val="0082618A"/>
    <w:rsid w:val="008261E5"/>
    <w:rsid w:val="008265BF"/>
    <w:rsid w:val="00826746"/>
    <w:rsid w:val="0082688F"/>
    <w:rsid w:val="00826A77"/>
    <w:rsid w:val="00826F12"/>
    <w:rsid w:val="00827118"/>
    <w:rsid w:val="008271DC"/>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65D8"/>
    <w:rsid w:val="00837307"/>
    <w:rsid w:val="00837B4B"/>
    <w:rsid w:val="00837CD5"/>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DE1"/>
    <w:rsid w:val="00852FAA"/>
    <w:rsid w:val="00854257"/>
    <w:rsid w:val="00854B85"/>
    <w:rsid w:val="00854DDE"/>
    <w:rsid w:val="0085528D"/>
    <w:rsid w:val="00855790"/>
    <w:rsid w:val="00855C4D"/>
    <w:rsid w:val="0085626E"/>
    <w:rsid w:val="00856B8F"/>
    <w:rsid w:val="008573A4"/>
    <w:rsid w:val="008573CD"/>
    <w:rsid w:val="00857556"/>
    <w:rsid w:val="00857B9B"/>
    <w:rsid w:val="008603C1"/>
    <w:rsid w:val="008606DB"/>
    <w:rsid w:val="0086114E"/>
    <w:rsid w:val="008611CD"/>
    <w:rsid w:val="00861257"/>
    <w:rsid w:val="0086198E"/>
    <w:rsid w:val="00862121"/>
    <w:rsid w:val="00862D87"/>
    <w:rsid w:val="0086330D"/>
    <w:rsid w:val="0086387A"/>
    <w:rsid w:val="00863CEA"/>
    <w:rsid w:val="00863E97"/>
    <w:rsid w:val="0086478F"/>
    <w:rsid w:val="008649F3"/>
    <w:rsid w:val="00864E76"/>
    <w:rsid w:val="00865B5D"/>
    <w:rsid w:val="00865CA8"/>
    <w:rsid w:val="00865E40"/>
    <w:rsid w:val="00865F4E"/>
    <w:rsid w:val="00865FF4"/>
    <w:rsid w:val="0086639F"/>
    <w:rsid w:val="00866C33"/>
    <w:rsid w:val="0086798E"/>
    <w:rsid w:val="008679AE"/>
    <w:rsid w:val="008701E4"/>
    <w:rsid w:val="00870289"/>
    <w:rsid w:val="00870DFB"/>
    <w:rsid w:val="0087108C"/>
    <w:rsid w:val="00871117"/>
    <w:rsid w:val="00871242"/>
    <w:rsid w:val="008715CB"/>
    <w:rsid w:val="008718B2"/>
    <w:rsid w:val="00871907"/>
    <w:rsid w:val="00871DA1"/>
    <w:rsid w:val="0087202B"/>
    <w:rsid w:val="008725C3"/>
    <w:rsid w:val="00872C99"/>
    <w:rsid w:val="00872D4C"/>
    <w:rsid w:val="00872DB0"/>
    <w:rsid w:val="008740DF"/>
    <w:rsid w:val="00874837"/>
    <w:rsid w:val="00874FD2"/>
    <w:rsid w:val="00875130"/>
    <w:rsid w:val="00875F4A"/>
    <w:rsid w:val="00875F4B"/>
    <w:rsid w:val="008765C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1CD"/>
    <w:rsid w:val="008829A3"/>
    <w:rsid w:val="0088309F"/>
    <w:rsid w:val="00883239"/>
    <w:rsid w:val="00883C21"/>
    <w:rsid w:val="00884719"/>
    <w:rsid w:val="008847BF"/>
    <w:rsid w:val="00884E62"/>
    <w:rsid w:val="00885321"/>
    <w:rsid w:val="0088559F"/>
    <w:rsid w:val="008856F5"/>
    <w:rsid w:val="00885972"/>
    <w:rsid w:val="00885C9A"/>
    <w:rsid w:val="00885F6E"/>
    <w:rsid w:val="00886F42"/>
    <w:rsid w:val="00887302"/>
    <w:rsid w:val="00887320"/>
    <w:rsid w:val="008878FF"/>
    <w:rsid w:val="00887D09"/>
    <w:rsid w:val="0089023F"/>
    <w:rsid w:val="00891297"/>
    <w:rsid w:val="00891487"/>
    <w:rsid w:val="00891945"/>
    <w:rsid w:val="00891C62"/>
    <w:rsid w:val="00891D38"/>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286"/>
    <w:rsid w:val="008A546A"/>
    <w:rsid w:val="008A5619"/>
    <w:rsid w:val="008A6389"/>
    <w:rsid w:val="008A6A99"/>
    <w:rsid w:val="008A6E86"/>
    <w:rsid w:val="008A7A1D"/>
    <w:rsid w:val="008A7B93"/>
    <w:rsid w:val="008B03F7"/>
    <w:rsid w:val="008B0436"/>
    <w:rsid w:val="008B13EC"/>
    <w:rsid w:val="008B15F0"/>
    <w:rsid w:val="008B18DC"/>
    <w:rsid w:val="008B193B"/>
    <w:rsid w:val="008B1DA7"/>
    <w:rsid w:val="008B1E7D"/>
    <w:rsid w:val="008B2250"/>
    <w:rsid w:val="008B27C3"/>
    <w:rsid w:val="008B2B6B"/>
    <w:rsid w:val="008B2DBD"/>
    <w:rsid w:val="008B327F"/>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3225"/>
    <w:rsid w:val="008C4785"/>
    <w:rsid w:val="008C4E48"/>
    <w:rsid w:val="008C5356"/>
    <w:rsid w:val="008C5490"/>
    <w:rsid w:val="008C5D1B"/>
    <w:rsid w:val="008C6A73"/>
    <w:rsid w:val="008C6AA4"/>
    <w:rsid w:val="008C74F0"/>
    <w:rsid w:val="008C7F4D"/>
    <w:rsid w:val="008D00D8"/>
    <w:rsid w:val="008D09E2"/>
    <w:rsid w:val="008D25A8"/>
    <w:rsid w:val="008D2929"/>
    <w:rsid w:val="008D2D3F"/>
    <w:rsid w:val="008D38C4"/>
    <w:rsid w:val="008D4D84"/>
    <w:rsid w:val="008D527F"/>
    <w:rsid w:val="008D54DD"/>
    <w:rsid w:val="008D5AFF"/>
    <w:rsid w:val="008D5B41"/>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E7318"/>
    <w:rsid w:val="008E73E9"/>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737F"/>
    <w:rsid w:val="008F740F"/>
    <w:rsid w:val="008F7477"/>
    <w:rsid w:val="008F799B"/>
    <w:rsid w:val="008F7BCB"/>
    <w:rsid w:val="008F7CEC"/>
    <w:rsid w:val="009018B0"/>
    <w:rsid w:val="00901E8B"/>
    <w:rsid w:val="00902068"/>
    <w:rsid w:val="009044AE"/>
    <w:rsid w:val="00904707"/>
    <w:rsid w:val="00904883"/>
    <w:rsid w:val="009048B6"/>
    <w:rsid w:val="00904A2B"/>
    <w:rsid w:val="00904AE4"/>
    <w:rsid w:val="00904B5C"/>
    <w:rsid w:val="00904C16"/>
    <w:rsid w:val="0090540B"/>
    <w:rsid w:val="00905CF5"/>
    <w:rsid w:val="00906150"/>
    <w:rsid w:val="009064E3"/>
    <w:rsid w:val="009065E1"/>
    <w:rsid w:val="00906B14"/>
    <w:rsid w:val="009076A9"/>
    <w:rsid w:val="00907A93"/>
    <w:rsid w:val="009101FE"/>
    <w:rsid w:val="00910727"/>
    <w:rsid w:val="00910BFF"/>
    <w:rsid w:val="0091178A"/>
    <w:rsid w:val="00911DEB"/>
    <w:rsid w:val="00911EC7"/>
    <w:rsid w:val="00911F88"/>
    <w:rsid w:val="00912CF5"/>
    <w:rsid w:val="00913266"/>
    <w:rsid w:val="009142F0"/>
    <w:rsid w:val="00914A5A"/>
    <w:rsid w:val="00914B79"/>
    <w:rsid w:val="00914F06"/>
    <w:rsid w:val="009154F1"/>
    <w:rsid w:val="00915B6A"/>
    <w:rsid w:val="00916300"/>
    <w:rsid w:val="0091752E"/>
    <w:rsid w:val="0091795E"/>
    <w:rsid w:val="00917FA2"/>
    <w:rsid w:val="009201B4"/>
    <w:rsid w:val="0092105F"/>
    <w:rsid w:val="00921102"/>
    <w:rsid w:val="00921AAC"/>
    <w:rsid w:val="00921B35"/>
    <w:rsid w:val="00921B64"/>
    <w:rsid w:val="00921D17"/>
    <w:rsid w:val="00921F13"/>
    <w:rsid w:val="009223C1"/>
    <w:rsid w:val="00923784"/>
    <w:rsid w:val="009239BE"/>
    <w:rsid w:val="00923C74"/>
    <w:rsid w:val="009242BB"/>
    <w:rsid w:val="0092456A"/>
    <w:rsid w:val="009245EB"/>
    <w:rsid w:val="00924A08"/>
    <w:rsid w:val="00925606"/>
    <w:rsid w:val="00925C39"/>
    <w:rsid w:val="00925DF3"/>
    <w:rsid w:val="00925F52"/>
    <w:rsid w:val="0092764E"/>
    <w:rsid w:val="00927958"/>
    <w:rsid w:val="00927B77"/>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208D"/>
    <w:rsid w:val="009426C9"/>
    <w:rsid w:val="009427EC"/>
    <w:rsid w:val="0094285C"/>
    <w:rsid w:val="00942AFD"/>
    <w:rsid w:val="00942B73"/>
    <w:rsid w:val="0094394B"/>
    <w:rsid w:val="009439C2"/>
    <w:rsid w:val="00943C77"/>
    <w:rsid w:val="00943D59"/>
    <w:rsid w:val="00944201"/>
    <w:rsid w:val="009446C3"/>
    <w:rsid w:val="009446EE"/>
    <w:rsid w:val="00944AA1"/>
    <w:rsid w:val="00944C8A"/>
    <w:rsid w:val="00944D6E"/>
    <w:rsid w:val="00944F87"/>
    <w:rsid w:val="00945393"/>
    <w:rsid w:val="009453A4"/>
    <w:rsid w:val="00945B19"/>
    <w:rsid w:val="00945B6E"/>
    <w:rsid w:val="00945B8E"/>
    <w:rsid w:val="00945FBE"/>
    <w:rsid w:val="009463CF"/>
    <w:rsid w:val="009465CB"/>
    <w:rsid w:val="009468C3"/>
    <w:rsid w:val="00946E51"/>
    <w:rsid w:val="009471E8"/>
    <w:rsid w:val="009473DE"/>
    <w:rsid w:val="00947F79"/>
    <w:rsid w:val="00950CCB"/>
    <w:rsid w:val="00950E7A"/>
    <w:rsid w:val="00951539"/>
    <w:rsid w:val="0095160F"/>
    <w:rsid w:val="00952D54"/>
    <w:rsid w:val="00952F61"/>
    <w:rsid w:val="00952FBD"/>
    <w:rsid w:val="009531A4"/>
    <w:rsid w:val="0095324D"/>
    <w:rsid w:val="00953626"/>
    <w:rsid w:val="00953B49"/>
    <w:rsid w:val="00954559"/>
    <w:rsid w:val="00954D1F"/>
    <w:rsid w:val="00954EE3"/>
    <w:rsid w:val="009556BE"/>
    <w:rsid w:val="009559BB"/>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FA1"/>
    <w:rsid w:val="00964353"/>
    <w:rsid w:val="009649B9"/>
    <w:rsid w:val="00964B0B"/>
    <w:rsid w:val="009653EA"/>
    <w:rsid w:val="00965AD7"/>
    <w:rsid w:val="0096674C"/>
    <w:rsid w:val="0096683F"/>
    <w:rsid w:val="00967B67"/>
    <w:rsid w:val="009700C7"/>
    <w:rsid w:val="00970C77"/>
    <w:rsid w:val="00970C9D"/>
    <w:rsid w:val="00970EC8"/>
    <w:rsid w:val="00971307"/>
    <w:rsid w:val="0097153E"/>
    <w:rsid w:val="00971CF6"/>
    <w:rsid w:val="00971D35"/>
    <w:rsid w:val="00972B47"/>
    <w:rsid w:val="00972CA5"/>
    <w:rsid w:val="00972FA1"/>
    <w:rsid w:val="00973317"/>
    <w:rsid w:val="009733D7"/>
    <w:rsid w:val="00974928"/>
    <w:rsid w:val="0097492D"/>
    <w:rsid w:val="00975005"/>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B0A"/>
    <w:rsid w:val="00983EA0"/>
    <w:rsid w:val="00983EA7"/>
    <w:rsid w:val="0098433B"/>
    <w:rsid w:val="0098437A"/>
    <w:rsid w:val="0098472A"/>
    <w:rsid w:val="00984E31"/>
    <w:rsid w:val="00984F54"/>
    <w:rsid w:val="00985B6F"/>
    <w:rsid w:val="00985B8C"/>
    <w:rsid w:val="00986207"/>
    <w:rsid w:val="00986DBA"/>
    <w:rsid w:val="00987032"/>
    <w:rsid w:val="00987D09"/>
    <w:rsid w:val="00990507"/>
    <w:rsid w:val="0099080A"/>
    <w:rsid w:val="0099150C"/>
    <w:rsid w:val="009917F4"/>
    <w:rsid w:val="00991CF9"/>
    <w:rsid w:val="00992139"/>
    <w:rsid w:val="009925CE"/>
    <w:rsid w:val="00992D5A"/>
    <w:rsid w:val="00992EBB"/>
    <w:rsid w:val="00992F8C"/>
    <w:rsid w:val="009939D2"/>
    <w:rsid w:val="00993DCE"/>
    <w:rsid w:val="009940FC"/>
    <w:rsid w:val="009946C3"/>
    <w:rsid w:val="00994F40"/>
    <w:rsid w:val="009950D2"/>
    <w:rsid w:val="009952EF"/>
    <w:rsid w:val="0099571D"/>
    <w:rsid w:val="0099592E"/>
    <w:rsid w:val="00995AB9"/>
    <w:rsid w:val="00995D2E"/>
    <w:rsid w:val="00995E2A"/>
    <w:rsid w:val="0099615A"/>
    <w:rsid w:val="00996215"/>
    <w:rsid w:val="0099638E"/>
    <w:rsid w:val="009964E3"/>
    <w:rsid w:val="00996537"/>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073"/>
    <w:rsid w:val="009A645A"/>
    <w:rsid w:val="009A69A3"/>
    <w:rsid w:val="009A6F50"/>
    <w:rsid w:val="009A7325"/>
    <w:rsid w:val="009A7671"/>
    <w:rsid w:val="009A7B32"/>
    <w:rsid w:val="009A7EAA"/>
    <w:rsid w:val="009B2D72"/>
    <w:rsid w:val="009B2E2E"/>
    <w:rsid w:val="009B33AC"/>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1DDB"/>
    <w:rsid w:val="009C1ED4"/>
    <w:rsid w:val="009C2645"/>
    <w:rsid w:val="009C296E"/>
    <w:rsid w:val="009C2B5D"/>
    <w:rsid w:val="009C3B25"/>
    <w:rsid w:val="009C4442"/>
    <w:rsid w:val="009C4823"/>
    <w:rsid w:val="009C4BEA"/>
    <w:rsid w:val="009C5127"/>
    <w:rsid w:val="009C5702"/>
    <w:rsid w:val="009C609A"/>
    <w:rsid w:val="009C68DA"/>
    <w:rsid w:val="009C7BCF"/>
    <w:rsid w:val="009C7E10"/>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EFA"/>
    <w:rsid w:val="009E28C5"/>
    <w:rsid w:val="009E2A40"/>
    <w:rsid w:val="009E3489"/>
    <w:rsid w:val="009E36B9"/>
    <w:rsid w:val="009E3A27"/>
    <w:rsid w:val="009E3B02"/>
    <w:rsid w:val="009E3C7C"/>
    <w:rsid w:val="009E469B"/>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89A"/>
    <w:rsid w:val="009E7931"/>
    <w:rsid w:val="009E7975"/>
    <w:rsid w:val="009E7A93"/>
    <w:rsid w:val="009E7D37"/>
    <w:rsid w:val="009F0486"/>
    <w:rsid w:val="009F0688"/>
    <w:rsid w:val="009F105C"/>
    <w:rsid w:val="009F10E3"/>
    <w:rsid w:val="009F1C0F"/>
    <w:rsid w:val="009F2181"/>
    <w:rsid w:val="009F26B0"/>
    <w:rsid w:val="009F2A53"/>
    <w:rsid w:val="009F2E3A"/>
    <w:rsid w:val="009F2F90"/>
    <w:rsid w:val="009F3A9E"/>
    <w:rsid w:val="009F3EAB"/>
    <w:rsid w:val="009F448F"/>
    <w:rsid w:val="009F44A0"/>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6B1"/>
    <w:rsid w:val="00A046BB"/>
    <w:rsid w:val="00A06994"/>
    <w:rsid w:val="00A07C4B"/>
    <w:rsid w:val="00A07ECC"/>
    <w:rsid w:val="00A101FF"/>
    <w:rsid w:val="00A10378"/>
    <w:rsid w:val="00A106DD"/>
    <w:rsid w:val="00A11029"/>
    <w:rsid w:val="00A11838"/>
    <w:rsid w:val="00A11C88"/>
    <w:rsid w:val="00A12280"/>
    <w:rsid w:val="00A123B7"/>
    <w:rsid w:val="00A128DA"/>
    <w:rsid w:val="00A12B1C"/>
    <w:rsid w:val="00A139AC"/>
    <w:rsid w:val="00A13EB1"/>
    <w:rsid w:val="00A14130"/>
    <w:rsid w:val="00A141C8"/>
    <w:rsid w:val="00A14A1A"/>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D63"/>
    <w:rsid w:val="00A26409"/>
    <w:rsid w:val="00A267CB"/>
    <w:rsid w:val="00A26B01"/>
    <w:rsid w:val="00A27147"/>
    <w:rsid w:val="00A27485"/>
    <w:rsid w:val="00A3041F"/>
    <w:rsid w:val="00A30883"/>
    <w:rsid w:val="00A30A31"/>
    <w:rsid w:val="00A30AF1"/>
    <w:rsid w:val="00A30B8B"/>
    <w:rsid w:val="00A30C32"/>
    <w:rsid w:val="00A30F60"/>
    <w:rsid w:val="00A3123B"/>
    <w:rsid w:val="00A31376"/>
    <w:rsid w:val="00A3138B"/>
    <w:rsid w:val="00A31481"/>
    <w:rsid w:val="00A31649"/>
    <w:rsid w:val="00A31D38"/>
    <w:rsid w:val="00A32CD5"/>
    <w:rsid w:val="00A332CB"/>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CCA"/>
    <w:rsid w:val="00A40DEA"/>
    <w:rsid w:val="00A4161C"/>
    <w:rsid w:val="00A435BA"/>
    <w:rsid w:val="00A436C2"/>
    <w:rsid w:val="00A43CED"/>
    <w:rsid w:val="00A44142"/>
    <w:rsid w:val="00A44726"/>
    <w:rsid w:val="00A44C10"/>
    <w:rsid w:val="00A4612E"/>
    <w:rsid w:val="00A46503"/>
    <w:rsid w:val="00A47A44"/>
    <w:rsid w:val="00A47CA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49D"/>
    <w:rsid w:val="00A63CCE"/>
    <w:rsid w:val="00A63EF2"/>
    <w:rsid w:val="00A643AE"/>
    <w:rsid w:val="00A648E8"/>
    <w:rsid w:val="00A652DF"/>
    <w:rsid w:val="00A65FAC"/>
    <w:rsid w:val="00A66947"/>
    <w:rsid w:val="00A67BB8"/>
    <w:rsid w:val="00A67C6B"/>
    <w:rsid w:val="00A708EE"/>
    <w:rsid w:val="00A70DC3"/>
    <w:rsid w:val="00A70F9E"/>
    <w:rsid w:val="00A719B5"/>
    <w:rsid w:val="00A71DF7"/>
    <w:rsid w:val="00A74610"/>
    <w:rsid w:val="00A74F1B"/>
    <w:rsid w:val="00A751A7"/>
    <w:rsid w:val="00A7534F"/>
    <w:rsid w:val="00A7590E"/>
    <w:rsid w:val="00A75957"/>
    <w:rsid w:val="00A75C41"/>
    <w:rsid w:val="00A75E43"/>
    <w:rsid w:val="00A76DB9"/>
    <w:rsid w:val="00A77671"/>
    <w:rsid w:val="00A807EA"/>
    <w:rsid w:val="00A809A6"/>
    <w:rsid w:val="00A80C64"/>
    <w:rsid w:val="00A81227"/>
    <w:rsid w:val="00A815C4"/>
    <w:rsid w:val="00A81749"/>
    <w:rsid w:val="00A81FD2"/>
    <w:rsid w:val="00A8259B"/>
    <w:rsid w:val="00A82C5F"/>
    <w:rsid w:val="00A82CF6"/>
    <w:rsid w:val="00A8386D"/>
    <w:rsid w:val="00A83B5C"/>
    <w:rsid w:val="00A83E12"/>
    <w:rsid w:val="00A84275"/>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97F54"/>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B04F7"/>
    <w:rsid w:val="00AB1DA9"/>
    <w:rsid w:val="00AB2B03"/>
    <w:rsid w:val="00AB369D"/>
    <w:rsid w:val="00AB3C27"/>
    <w:rsid w:val="00AB46C7"/>
    <w:rsid w:val="00AB48C0"/>
    <w:rsid w:val="00AB4C44"/>
    <w:rsid w:val="00AB5937"/>
    <w:rsid w:val="00AB5E4A"/>
    <w:rsid w:val="00AB6780"/>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9FC"/>
    <w:rsid w:val="00AC3B0F"/>
    <w:rsid w:val="00AC3E13"/>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7AC"/>
    <w:rsid w:val="00AD22F8"/>
    <w:rsid w:val="00AD36C5"/>
    <w:rsid w:val="00AD3BBA"/>
    <w:rsid w:val="00AD420C"/>
    <w:rsid w:val="00AD437D"/>
    <w:rsid w:val="00AD47C5"/>
    <w:rsid w:val="00AD47EA"/>
    <w:rsid w:val="00AD488E"/>
    <w:rsid w:val="00AD4F53"/>
    <w:rsid w:val="00AD5324"/>
    <w:rsid w:val="00AD5BAE"/>
    <w:rsid w:val="00AD6235"/>
    <w:rsid w:val="00AE0042"/>
    <w:rsid w:val="00AE0366"/>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43CD"/>
    <w:rsid w:val="00AF50BA"/>
    <w:rsid w:val="00AF588E"/>
    <w:rsid w:val="00AF5A0F"/>
    <w:rsid w:val="00AF5D28"/>
    <w:rsid w:val="00AF62DA"/>
    <w:rsid w:val="00AF6332"/>
    <w:rsid w:val="00AF678B"/>
    <w:rsid w:val="00AF7612"/>
    <w:rsid w:val="00AF764A"/>
    <w:rsid w:val="00AF7EC6"/>
    <w:rsid w:val="00B001D0"/>
    <w:rsid w:val="00B00469"/>
    <w:rsid w:val="00B008F1"/>
    <w:rsid w:val="00B00DBB"/>
    <w:rsid w:val="00B01E5D"/>
    <w:rsid w:val="00B022FC"/>
    <w:rsid w:val="00B02F4F"/>
    <w:rsid w:val="00B03A89"/>
    <w:rsid w:val="00B03FCB"/>
    <w:rsid w:val="00B048BE"/>
    <w:rsid w:val="00B0523F"/>
    <w:rsid w:val="00B057B8"/>
    <w:rsid w:val="00B05843"/>
    <w:rsid w:val="00B06061"/>
    <w:rsid w:val="00B06444"/>
    <w:rsid w:val="00B0646A"/>
    <w:rsid w:val="00B0714B"/>
    <w:rsid w:val="00B0726A"/>
    <w:rsid w:val="00B07552"/>
    <w:rsid w:val="00B07BBE"/>
    <w:rsid w:val="00B07C25"/>
    <w:rsid w:val="00B10E97"/>
    <w:rsid w:val="00B10FB2"/>
    <w:rsid w:val="00B111B1"/>
    <w:rsid w:val="00B113DD"/>
    <w:rsid w:val="00B11AC0"/>
    <w:rsid w:val="00B120EE"/>
    <w:rsid w:val="00B121B9"/>
    <w:rsid w:val="00B12436"/>
    <w:rsid w:val="00B128C8"/>
    <w:rsid w:val="00B12A02"/>
    <w:rsid w:val="00B12CCC"/>
    <w:rsid w:val="00B12F33"/>
    <w:rsid w:val="00B132D8"/>
    <w:rsid w:val="00B1339C"/>
    <w:rsid w:val="00B13A0C"/>
    <w:rsid w:val="00B143B3"/>
    <w:rsid w:val="00B1459A"/>
    <w:rsid w:val="00B14855"/>
    <w:rsid w:val="00B14980"/>
    <w:rsid w:val="00B149E7"/>
    <w:rsid w:val="00B1521D"/>
    <w:rsid w:val="00B161C0"/>
    <w:rsid w:val="00B16635"/>
    <w:rsid w:val="00B16800"/>
    <w:rsid w:val="00B16840"/>
    <w:rsid w:val="00B16967"/>
    <w:rsid w:val="00B16B1E"/>
    <w:rsid w:val="00B16E6C"/>
    <w:rsid w:val="00B17082"/>
    <w:rsid w:val="00B176F2"/>
    <w:rsid w:val="00B20174"/>
    <w:rsid w:val="00B20BC0"/>
    <w:rsid w:val="00B20DDD"/>
    <w:rsid w:val="00B211A6"/>
    <w:rsid w:val="00B218D9"/>
    <w:rsid w:val="00B21DD6"/>
    <w:rsid w:val="00B21E1D"/>
    <w:rsid w:val="00B23166"/>
    <w:rsid w:val="00B23530"/>
    <w:rsid w:val="00B23562"/>
    <w:rsid w:val="00B238A6"/>
    <w:rsid w:val="00B23F02"/>
    <w:rsid w:val="00B2412C"/>
    <w:rsid w:val="00B24C22"/>
    <w:rsid w:val="00B25AB0"/>
    <w:rsid w:val="00B260ED"/>
    <w:rsid w:val="00B26144"/>
    <w:rsid w:val="00B26186"/>
    <w:rsid w:val="00B26AA1"/>
    <w:rsid w:val="00B26B5C"/>
    <w:rsid w:val="00B27153"/>
    <w:rsid w:val="00B27971"/>
    <w:rsid w:val="00B27AA0"/>
    <w:rsid w:val="00B30B0E"/>
    <w:rsid w:val="00B314B1"/>
    <w:rsid w:val="00B31977"/>
    <w:rsid w:val="00B31C34"/>
    <w:rsid w:val="00B31CA8"/>
    <w:rsid w:val="00B321B5"/>
    <w:rsid w:val="00B322EE"/>
    <w:rsid w:val="00B3296F"/>
    <w:rsid w:val="00B32FE1"/>
    <w:rsid w:val="00B33572"/>
    <w:rsid w:val="00B33A3D"/>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585"/>
    <w:rsid w:val="00B45192"/>
    <w:rsid w:val="00B4527D"/>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1DB"/>
    <w:rsid w:val="00B52465"/>
    <w:rsid w:val="00B54A1C"/>
    <w:rsid w:val="00B54B80"/>
    <w:rsid w:val="00B55766"/>
    <w:rsid w:val="00B56483"/>
    <w:rsid w:val="00B56C46"/>
    <w:rsid w:val="00B57921"/>
    <w:rsid w:val="00B57F6C"/>
    <w:rsid w:val="00B60871"/>
    <w:rsid w:val="00B60E3D"/>
    <w:rsid w:val="00B6120D"/>
    <w:rsid w:val="00B6317A"/>
    <w:rsid w:val="00B631E6"/>
    <w:rsid w:val="00B632CA"/>
    <w:rsid w:val="00B6352A"/>
    <w:rsid w:val="00B6356F"/>
    <w:rsid w:val="00B6381B"/>
    <w:rsid w:val="00B639DE"/>
    <w:rsid w:val="00B64B3F"/>
    <w:rsid w:val="00B64DD4"/>
    <w:rsid w:val="00B65417"/>
    <w:rsid w:val="00B657CB"/>
    <w:rsid w:val="00B6593F"/>
    <w:rsid w:val="00B65FE4"/>
    <w:rsid w:val="00B66D06"/>
    <w:rsid w:val="00B66D55"/>
    <w:rsid w:val="00B67035"/>
    <w:rsid w:val="00B670F5"/>
    <w:rsid w:val="00B6770B"/>
    <w:rsid w:val="00B678FD"/>
    <w:rsid w:val="00B67913"/>
    <w:rsid w:val="00B67DD4"/>
    <w:rsid w:val="00B7073D"/>
    <w:rsid w:val="00B71462"/>
    <w:rsid w:val="00B716B0"/>
    <w:rsid w:val="00B7192E"/>
    <w:rsid w:val="00B71C02"/>
    <w:rsid w:val="00B72097"/>
    <w:rsid w:val="00B7234E"/>
    <w:rsid w:val="00B72495"/>
    <w:rsid w:val="00B72BF6"/>
    <w:rsid w:val="00B72FFB"/>
    <w:rsid w:val="00B7395F"/>
    <w:rsid w:val="00B73A73"/>
    <w:rsid w:val="00B73EF4"/>
    <w:rsid w:val="00B74369"/>
    <w:rsid w:val="00B746BB"/>
    <w:rsid w:val="00B74C4A"/>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E9D"/>
    <w:rsid w:val="00B842CD"/>
    <w:rsid w:val="00B8457A"/>
    <w:rsid w:val="00B86160"/>
    <w:rsid w:val="00B861DB"/>
    <w:rsid w:val="00B87B4F"/>
    <w:rsid w:val="00B87FBC"/>
    <w:rsid w:val="00B90B2F"/>
    <w:rsid w:val="00B91628"/>
    <w:rsid w:val="00B9197F"/>
    <w:rsid w:val="00B91DB7"/>
    <w:rsid w:val="00B925CD"/>
    <w:rsid w:val="00B92AD0"/>
    <w:rsid w:val="00B939E6"/>
    <w:rsid w:val="00B93AA1"/>
    <w:rsid w:val="00B93F89"/>
    <w:rsid w:val="00B94476"/>
    <w:rsid w:val="00B94FD3"/>
    <w:rsid w:val="00B95C75"/>
    <w:rsid w:val="00B95E9C"/>
    <w:rsid w:val="00B96118"/>
    <w:rsid w:val="00B96151"/>
    <w:rsid w:val="00B96B53"/>
    <w:rsid w:val="00B97784"/>
    <w:rsid w:val="00B979E0"/>
    <w:rsid w:val="00B97D87"/>
    <w:rsid w:val="00B97DD2"/>
    <w:rsid w:val="00BA053B"/>
    <w:rsid w:val="00BA1249"/>
    <w:rsid w:val="00BA15C8"/>
    <w:rsid w:val="00BA20CE"/>
    <w:rsid w:val="00BA245C"/>
    <w:rsid w:val="00BA25F4"/>
    <w:rsid w:val="00BA3649"/>
    <w:rsid w:val="00BA3A28"/>
    <w:rsid w:val="00BA3C73"/>
    <w:rsid w:val="00BA476A"/>
    <w:rsid w:val="00BA4A7D"/>
    <w:rsid w:val="00BA586D"/>
    <w:rsid w:val="00BA6267"/>
    <w:rsid w:val="00BA63AB"/>
    <w:rsid w:val="00BA660F"/>
    <w:rsid w:val="00BA694A"/>
    <w:rsid w:val="00BA724E"/>
    <w:rsid w:val="00BA74E8"/>
    <w:rsid w:val="00BA792C"/>
    <w:rsid w:val="00BA7C4B"/>
    <w:rsid w:val="00BA7DF1"/>
    <w:rsid w:val="00BB01BD"/>
    <w:rsid w:val="00BB09DD"/>
    <w:rsid w:val="00BB2DDF"/>
    <w:rsid w:val="00BB3148"/>
    <w:rsid w:val="00BB34CB"/>
    <w:rsid w:val="00BB386A"/>
    <w:rsid w:val="00BB39A2"/>
    <w:rsid w:val="00BB3B54"/>
    <w:rsid w:val="00BB3C7F"/>
    <w:rsid w:val="00BB4170"/>
    <w:rsid w:val="00BB47D4"/>
    <w:rsid w:val="00BB4A90"/>
    <w:rsid w:val="00BB4F20"/>
    <w:rsid w:val="00BB4F3D"/>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DB3"/>
    <w:rsid w:val="00BC1F10"/>
    <w:rsid w:val="00BC24C7"/>
    <w:rsid w:val="00BC2B99"/>
    <w:rsid w:val="00BC2E2C"/>
    <w:rsid w:val="00BC319E"/>
    <w:rsid w:val="00BC3366"/>
    <w:rsid w:val="00BC365F"/>
    <w:rsid w:val="00BC4027"/>
    <w:rsid w:val="00BC41F8"/>
    <w:rsid w:val="00BC464A"/>
    <w:rsid w:val="00BC46EE"/>
    <w:rsid w:val="00BC4727"/>
    <w:rsid w:val="00BC47DE"/>
    <w:rsid w:val="00BC56B4"/>
    <w:rsid w:val="00BC614D"/>
    <w:rsid w:val="00BC61CB"/>
    <w:rsid w:val="00BC64C2"/>
    <w:rsid w:val="00BC6AAB"/>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3ACB"/>
    <w:rsid w:val="00BD48D3"/>
    <w:rsid w:val="00BD510D"/>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8BD"/>
    <w:rsid w:val="00BE3A49"/>
    <w:rsid w:val="00BE3A4F"/>
    <w:rsid w:val="00BE3C4C"/>
    <w:rsid w:val="00BE44DC"/>
    <w:rsid w:val="00BE4B5A"/>
    <w:rsid w:val="00BE4E2A"/>
    <w:rsid w:val="00BE4FAB"/>
    <w:rsid w:val="00BE52AB"/>
    <w:rsid w:val="00BE585C"/>
    <w:rsid w:val="00BE5DA7"/>
    <w:rsid w:val="00BE6ACF"/>
    <w:rsid w:val="00BE6B7A"/>
    <w:rsid w:val="00BE6B8F"/>
    <w:rsid w:val="00BE6BE5"/>
    <w:rsid w:val="00BE6DAE"/>
    <w:rsid w:val="00BE72E0"/>
    <w:rsid w:val="00BE7E58"/>
    <w:rsid w:val="00BF08A5"/>
    <w:rsid w:val="00BF0A9C"/>
    <w:rsid w:val="00BF136D"/>
    <w:rsid w:val="00BF1E6B"/>
    <w:rsid w:val="00BF1FF6"/>
    <w:rsid w:val="00BF2498"/>
    <w:rsid w:val="00BF2847"/>
    <w:rsid w:val="00BF297D"/>
    <w:rsid w:val="00BF3683"/>
    <w:rsid w:val="00BF37FD"/>
    <w:rsid w:val="00BF3B2A"/>
    <w:rsid w:val="00BF3BAC"/>
    <w:rsid w:val="00BF3C64"/>
    <w:rsid w:val="00BF3E81"/>
    <w:rsid w:val="00BF49AB"/>
    <w:rsid w:val="00BF4E9F"/>
    <w:rsid w:val="00BF4F3A"/>
    <w:rsid w:val="00BF4F80"/>
    <w:rsid w:val="00BF5018"/>
    <w:rsid w:val="00BF63FD"/>
    <w:rsid w:val="00BF6906"/>
    <w:rsid w:val="00BF6E37"/>
    <w:rsid w:val="00BF6FE4"/>
    <w:rsid w:val="00BF7201"/>
    <w:rsid w:val="00BF7398"/>
    <w:rsid w:val="00BF747F"/>
    <w:rsid w:val="00BF7DD0"/>
    <w:rsid w:val="00C000A2"/>
    <w:rsid w:val="00C00298"/>
    <w:rsid w:val="00C00B3D"/>
    <w:rsid w:val="00C0141E"/>
    <w:rsid w:val="00C0191C"/>
    <w:rsid w:val="00C01A88"/>
    <w:rsid w:val="00C02174"/>
    <w:rsid w:val="00C02A96"/>
    <w:rsid w:val="00C031AD"/>
    <w:rsid w:val="00C0346B"/>
    <w:rsid w:val="00C03E87"/>
    <w:rsid w:val="00C05091"/>
    <w:rsid w:val="00C05AF4"/>
    <w:rsid w:val="00C060B5"/>
    <w:rsid w:val="00C06217"/>
    <w:rsid w:val="00C0694B"/>
    <w:rsid w:val="00C06987"/>
    <w:rsid w:val="00C06AE7"/>
    <w:rsid w:val="00C075BF"/>
    <w:rsid w:val="00C079F7"/>
    <w:rsid w:val="00C1005C"/>
    <w:rsid w:val="00C118AB"/>
    <w:rsid w:val="00C11F21"/>
    <w:rsid w:val="00C120F5"/>
    <w:rsid w:val="00C122A7"/>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E42"/>
    <w:rsid w:val="00C156B9"/>
    <w:rsid w:val="00C158AE"/>
    <w:rsid w:val="00C16510"/>
    <w:rsid w:val="00C16BFC"/>
    <w:rsid w:val="00C16F62"/>
    <w:rsid w:val="00C16FAB"/>
    <w:rsid w:val="00C1727A"/>
    <w:rsid w:val="00C173AC"/>
    <w:rsid w:val="00C17711"/>
    <w:rsid w:val="00C20428"/>
    <w:rsid w:val="00C20AA5"/>
    <w:rsid w:val="00C21627"/>
    <w:rsid w:val="00C21B0A"/>
    <w:rsid w:val="00C22348"/>
    <w:rsid w:val="00C2269B"/>
    <w:rsid w:val="00C22AE7"/>
    <w:rsid w:val="00C23BBF"/>
    <w:rsid w:val="00C243AF"/>
    <w:rsid w:val="00C24CF3"/>
    <w:rsid w:val="00C24D4A"/>
    <w:rsid w:val="00C256B9"/>
    <w:rsid w:val="00C257ED"/>
    <w:rsid w:val="00C25A1D"/>
    <w:rsid w:val="00C26A16"/>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4DF"/>
    <w:rsid w:val="00C451A0"/>
    <w:rsid w:val="00C45327"/>
    <w:rsid w:val="00C4551B"/>
    <w:rsid w:val="00C45599"/>
    <w:rsid w:val="00C45909"/>
    <w:rsid w:val="00C46A6B"/>
    <w:rsid w:val="00C4731F"/>
    <w:rsid w:val="00C51023"/>
    <w:rsid w:val="00C51F25"/>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735"/>
    <w:rsid w:val="00C60A5E"/>
    <w:rsid w:val="00C6101E"/>
    <w:rsid w:val="00C61356"/>
    <w:rsid w:val="00C61463"/>
    <w:rsid w:val="00C6188E"/>
    <w:rsid w:val="00C61C7F"/>
    <w:rsid w:val="00C61E4D"/>
    <w:rsid w:val="00C6219F"/>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4AA"/>
    <w:rsid w:val="00C73C14"/>
    <w:rsid w:val="00C73E72"/>
    <w:rsid w:val="00C75487"/>
    <w:rsid w:val="00C7548F"/>
    <w:rsid w:val="00C75631"/>
    <w:rsid w:val="00C7573D"/>
    <w:rsid w:val="00C75C77"/>
    <w:rsid w:val="00C75E58"/>
    <w:rsid w:val="00C76031"/>
    <w:rsid w:val="00C76270"/>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144"/>
    <w:rsid w:val="00C83CE2"/>
    <w:rsid w:val="00C8419A"/>
    <w:rsid w:val="00C8421E"/>
    <w:rsid w:val="00C84389"/>
    <w:rsid w:val="00C84ADB"/>
    <w:rsid w:val="00C84DA8"/>
    <w:rsid w:val="00C84E07"/>
    <w:rsid w:val="00C859E8"/>
    <w:rsid w:val="00C85DCA"/>
    <w:rsid w:val="00C85E05"/>
    <w:rsid w:val="00C866B8"/>
    <w:rsid w:val="00C86AE3"/>
    <w:rsid w:val="00C86B24"/>
    <w:rsid w:val="00C8701E"/>
    <w:rsid w:val="00C87441"/>
    <w:rsid w:val="00C87E56"/>
    <w:rsid w:val="00C87F6E"/>
    <w:rsid w:val="00C902CC"/>
    <w:rsid w:val="00C902D1"/>
    <w:rsid w:val="00C905F5"/>
    <w:rsid w:val="00C90638"/>
    <w:rsid w:val="00C906ED"/>
    <w:rsid w:val="00C90A49"/>
    <w:rsid w:val="00C90B31"/>
    <w:rsid w:val="00C91634"/>
    <w:rsid w:val="00C91926"/>
    <w:rsid w:val="00C91DA3"/>
    <w:rsid w:val="00C926F6"/>
    <w:rsid w:val="00C92841"/>
    <w:rsid w:val="00C9294A"/>
    <w:rsid w:val="00C9302D"/>
    <w:rsid w:val="00C93824"/>
    <w:rsid w:val="00C93E54"/>
    <w:rsid w:val="00C953FE"/>
    <w:rsid w:val="00C95A7A"/>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345"/>
    <w:rsid w:val="00CA136A"/>
    <w:rsid w:val="00CA177C"/>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BFB"/>
    <w:rsid w:val="00CA6CBC"/>
    <w:rsid w:val="00CA71E5"/>
    <w:rsid w:val="00CB0711"/>
    <w:rsid w:val="00CB1521"/>
    <w:rsid w:val="00CB1A2A"/>
    <w:rsid w:val="00CB1A44"/>
    <w:rsid w:val="00CB1B9E"/>
    <w:rsid w:val="00CB20E0"/>
    <w:rsid w:val="00CB287A"/>
    <w:rsid w:val="00CB2A75"/>
    <w:rsid w:val="00CB3984"/>
    <w:rsid w:val="00CB3A3B"/>
    <w:rsid w:val="00CB3DDE"/>
    <w:rsid w:val="00CB3E70"/>
    <w:rsid w:val="00CB4284"/>
    <w:rsid w:val="00CB4C09"/>
    <w:rsid w:val="00CB5368"/>
    <w:rsid w:val="00CB5394"/>
    <w:rsid w:val="00CB5568"/>
    <w:rsid w:val="00CB5634"/>
    <w:rsid w:val="00CB5985"/>
    <w:rsid w:val="00CB5FD7"/>
    <w:rsid w:val="00CB624B"/>
    <w:rsid w:val="00CB67FF"/>
    <w:rsid w:val="00CB7124"/>
    <w:rsid w:val="00CB714D"/>
    <w:rsid w:val="00CB792F"/>
    <w:rsid w:val="00CB7E74"/>
    <w:rsid w:val="00CC091C"/>
    <w:rsid w:val="00CC0A29"/>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3A5"/>
    <w:rsid w:val="00CD05A5"/>
    <w:rsid w:val="00CD0A3E"/>
    <w:rsid w:val="00CD0CFD"/>
    <w:rsid w:val="00CD1067"/>
    <w:rsid w:val="00CD1C6F"/>
    <w:rsid w:val="00CD1F65"/>
    <w:rsid w:val="00CD251C"/>
    <w:rsid w:val="00CD26FC"/>
    <w:rsid w:val="00CD27AB"/>
    <w:rsid w:val="00CD2E42"/>
    <w:rsid w:val="00CD4AD2"/>
    <w:rsid w:val="00CD4AD9"/>
    <w:rsid w:val="00CD510A"/>
    <w:rsid w:val="00CD5C5E"/>
    <w:rsid w:val="00CD605A"/>
    <w:rsid w:val="00CD66A6"/>
    <w:rsid w:val="00CD6DCC"/>
    <w:rsid w:val="00CD70F0"/>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308"/>
    <w:rsid w:val="00CF0008"/>
    <w:rsid w:val="00CF01DF"/>
    <w:rsid w:val="00CF0330"/>
    <w:rsid w:val="00CF0817"/>
    <w:rsid w:val="00CF1119"/>
    <w:rsid w:val="00CF1533"/>
    <w:rsid w:val="00CF181D"/>
    <w:rsid w:val="00CF1928"/>
    <w:rsid w:val="00CF1FB9"/>
    <w:rsid w:val="00CF22BE"/>
    <w:rsid w:val="00CF268A"/>
    <w:rsid w:val="00CF27A0"/>
    <w:rsid w:val="00CF2C9B"/>
    <w:rsid w:val="00CF2D58"/>
    <w:rsid w:val="00CF2E4C"/>
    <w:rsid w:val="00CF2FEF"/>
    <w:rsid w:val="00CF357E"/>
    <w:rsid w:val="00CF379A"/>
    <w:rsid w:val="00CF390A"/>
    <w:rsid w:val="00CF39D0"/>
    <w:rsid w:val="00CF3B02"/>
    <w:rsid w:val="00CF4E3D"/>
    <w:rsid w:val="00CF5376"/>
    <w:rsid w:val="00CF5B60"/>
    <w:rsid w:val="00CF5CA3"/>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33C"/>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1FDF"/>
    <w:rsid w:val="00D12306"/>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A4B"/>
    <w:rsid w:val="00D32D20"/>
    <w:rsid w:val="00D33178"/>
    <w:rsid w:val="00D33599"/>
    <w:rsid w:val="00D335AF"/>
    <w:rsid w:val="00D34B30"/>
    <w:rsid w:val="00D34FF0"/>
    <w:rsid w:val="00D351FF"/>
    <w:rsid w:val="00D35B5D"/>
    <w:rsid w:val="00D3607D"/>
    <w:rsid w:val="00D36853"/>
    <w:rsid w:val="00D36971"/>
    <w:rsid w:val="00D36DE6"/>
    <w:rsid w:val="00D37794"/>
    <w:rsid w:val="00D37BFE"/>
    <w:rsid w:val="00D40483"/>
    <w:rsid w:val="00D40CD2"/>
    <w:rsid w:val="00D40F2E"/>
    <w:rsid w:val="00D40F55"/>
    <w:rsid w:val="00D416F1"/>
    <w:rsid w:val="00D4235B"/>
    <w:rsid w:val="00D429E1"/>
    <w:rsid w:val="00D42A97"/>
    <w:rsid w:val="00D42F95"/>
    <w:rsid w:val="00D433BC"/>
    <w:rsid w:val="00D43A51"/>
    <w:rsid w:val="00D43DE4"/>
    <w:rsid w:val="00D4487B"/>
    <w:rsid w:val="00D45267"/>
    <w:rsid w:val="00D452CF"/>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63F"/>
    <w:rsid w:val="00D569AC"/>
    <w:rsid w:val="00D56CD3"/>
    <w:rsid w:val="00D56D8B"/>
    <w:rsid w:val="00D56DFC"/>
    <w:rsid w:val="00D571AD"/>
    <w:rsid w:val="00D574C6"/>
    <w:rsid w:val="00D5775C"/>
    <w:rsid w:val="00D60FED"/>
    <w:rsid w:val="00D622DD"/>
    <w:rsid w:val="00D62443"/>
    <w:rsid w:val="00D624CC"/>
    <w:rsid w:val="00D625E5"/>
    <w:rsid w:val="00D62BCA"/>
    <w:rsid w:val="00D62E42"/>
    <w:rsid w:val="00D62F40"/>
    <w:rsid w:val="00D6349D"/>
    <w:rsid w:val="00D634F1"/>
    <w:rsid w:val="00D63720"/>
    <w:rsid w:val="00D637D6"/>
    <w:rsid w:val="00D638E9"/>
    <w:rsid w:val="00D63BDB"/>
    <w:rsid w:val="00D64272"/>
    <w:rsid w:val="00D64892"/>
    <w:rsid w:val="00D64938"/>
    <w:rsid w:val="00D6514F"/>
    <w:rsid w:val="00D65162"/>
    <w:rsid w:val="00D652A5"/>
    <w:rsid w:val="00D65E05"/>
    <w:rsid w:val="00D6678E"/>
    <w:rsid w:val="00D66D4C"/>
    <w:rsid w:val="00D67560"/>
    <w:rsid w:val="00D67B76"/>
    <w:rsid w:val="00D67DB1"/>
    <w:rsid w:val="00D7086A"/>
    <w:rsid w:val="00D7157A"/>
    <w:rsid w:val="00D71595"/>
    <w:rsid w:val="00D716D9"/>
    <w:rsid w:val="00D716F1"/>
    <w:rsid w:val="00D71ED5"/>
    <w:rsid w:val="00D725F2"/>
    <w:rsid w:val="00D72B31"/>
    <w:rsid w:val="00D731DC"/>
    <w:rsid w:val="00D73E8A"/>
    <w:rsid w:val="00D7478C"/>
    <w:rsid w:val="00D747B4"/>
    <w:rsid w:val="00D76342"/>
    <w:rsid w:val="00D76521"/>
    <w:rsid w:val="00D76BD7"/>
    <w:rsid w:val="00D76DAB"/>
    <w:rsid w:val="00D770AA"/>
    <w:rsid w:val="00D7714B"/>
    <w:rsid w:val="00D77C9F"/>
    <w:rsid w:val="00D77E90"/>
    <w:rsid w:val="00D80371"/>
    <w:rsid w:val="00D804F4"/>
    <w:rsid w:val="00D80535"/>
    <w:rsid w:val="00D81519"/>
    <w:rsid w:val="00D819A1"/>
    <w:rsid w:val="00D81B13"/>
    <w:rsid w:val="00D81EFC"/>
    <w:rsid w:val="00D82532"/>
    <w:rsid w:val="00D8266E"/>
    <w:rsid w:val="00D8298A"/>
    <w:rsid w:val="00D82D9B"/>
    <w:rsid w:val="00D8430E"/>
    <w:rsid w:val="00D844F2"/>
    <w:rsid w:val="00D84F2D"/>
    <w:rsid w:val="00D85090"/>
    <w:rsid w:val="00D85389"/>
    <w:rsid w:val="00D85CAC"/>
    <w:rsid w:val="00D861BB"/>
    <w:rsid w:val="00D87E09"/>
    <w:rsid w:val="00D90497"/>
    <w:rsid w:val="00D909C9"/>
    <w:rsid w:val="00D909F3"/>
    <w:rsid w:val="00D9197D"/>
    <w:rsid w:val="00D91CBF"/>
    <w:rsid w:val="00D91F03"/>
    <w:rsid w:val="00D92022"/>
    <w:rsid w:val="00D92C9E"/>
    <w:rsid w:val="00D92CAF"/>
    <w:rsid w:val="00D92D19"/>
    <w:rsid w:val="00D9428F"/>
    <w:rsid w:val="00D944A4"/>
    <w:rsid w:val="00D944E5"/>
    <w:rsid w:val="00D9488B"/>
    <w:rsid w:val="00D95529"/>
    <w:rsid w:val="00D9647D"/>
    <w:rsid w:val="00D9694F"/>
    <w:rsid w:val="00D96AA8"/>
    <w:rsid w:val="00D96C1E"/>
    <w:rsid w:val="00D96ECC"/>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199"/>
    <w:rsid w:val="00DA6A89"/>
    <w:rsid w:val="00DA732A"/>
    <w:rsid w:val="00DA7454"/>
    <w:rsid w:val="00DA7733"/>
    <w:rsid w:val="00DA776B"/>
    <w:rsid w:val="00DA7DD9"/>
    <w:rsid w:val="00DB040A"/>
    <w:rsid w:val="00DB0AA0"/>
    <w:rsid w:val="00DB0C06"/>
    <w:rsid w:val="00DB0E48"/>
    <w:rsid w:val="00DB2213"/>
    <w:rsid w:val="00DB2773"/>
    <w:rsid w:val="00DB3346"/>
    <w:rsid w:val="00DB342A"/>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FE9"/>
    <w:rsid w:val="00DC641A"/>
    <w:rsid w:val="00DC6436"/>
    <w:rsid w:val="00DC6C57"/>
    <w:rsid w:val="00DC6DE2"/>
    <w:rsid w:val="00DC6FE7"/>
    <w:rsid w:val="00DC721D"/>
    <w:rsid w:val="00DC7607"/>
    <w:rsid w:val="00DC7823"/>
    <w:rsid w:val="00DC7A75"/>
    <w:rsid w:val="00DD02D9"/>
    <w:rsid w:val="00DD0C49"/>
    <w:rsid w:val="00DD1A90"/>
    <w:rsid w:val="00DD26FA"/>
    <w:rsid w:val="00DD2703"/>
    <w:rsid w:val="00DD2871"/>
    <w:rsid w:val="00DD334C"/>
    <w:rsid w:val="00DD361E"/>
    <w:rsid w:val="00DD381C"/>
    <w:rsid w:val="00DD55D6"/>
    <w:rsid w:val="00DD6086"/>
    <w:rsid w:val="00DD6616"/>
    <w:rsid w:val="00DD6A9B"/>
    <w:rsid w:val="00DD6EBD"/>
    <w:rsid w:val="00DD7204"/>
    <w:rsid w:val="00DD76D8"/>
    <w:rsid w:val="00DD7D11"/>
    <w:rsid w:val="00DD7FC7"/>
    <w:rsid w:val="00DE07E5"/>
    <w:rsid w:val="00DE1A95"/>
    <w:rsid w:val="00DE1E4C"/>
    <w:rsid w:val="00DE2629"/>
    <w:rsid w:val="00DE2F01"/>
    <w:rsid w:val="00DE30BF"/>
    <w:rsid w:val="00DE3611"/>
    <w:rsid w:val="00DE4529"/>
    <w:rsid w:val="00DE5108"/>
    <w:rsid w:val="00DE51F7"/>
    <w:rsid w:val="00DE57A4"/>
    <w:rsid w:val="00DE593B"/>
    <w:rsid w:val="00DE675B"/>
    <w:rsid w:val="00DE6A4A"/>
    <w:rsid w:val="00DE6A78"/>
    <w:rsid w:val="00DE72A7"/>
    <w:rsid w:val="00DF00CA"/>
    <w:rsid w:val="00DF0AB2"/>
    <w:rsid w:val="00DF0BF0"/>
    <w:rsid w:val="00DF1702"/>
    <w:rsid w:val="00DF1904"/>
    <w:rsid w:val="00DF2324"/>
    <w:rsid w:val="00DF2588"/>
    <w:rsid w:val="00DF26E9"/>
    <w:rsid w:val="00DF38C4"/>
    <w:rsid w:val="00DF4774"/>
    <w:rsid w:val="00DF4E82"/>
    <w:rsid w:val="00DF628C"/>
    <w:rsid w:val="00DF6795"/>
    <w:rsid w:val="00DF6966"/>
    <w:rsid w:val="00DF6B9B"/>
    <w:rsid w:val="00DF7BCA"/>
    <w:rsid w:val="00E00954"/>
    <w:rsid w:val="00E015E3"/>
    <w:rsid w:val="00E01933"/>
    <w:rsid w:val="00E023EB"/>
    <w:rsid w:val="00E02698"/>
    <w:rsid w:val="00E02EAD"/>
    <w:rsid w:val="00E04387"/>
    <w:rsid w:val="00E04DF6"/>
    <w:rsid w:val="00E04EE0"/>
    <w:rsid w:val="00E0545E"/>
    <w:rsid w:val="00E054E9"/>
    <w:rsid w:val="00E0601A"/>
    <w:rsid w:val="00E06E2C"/>
    <w:rsid w:val="00E071A6"/>
    <w:rsid w:val="00E074FA"/>
    <w:rsid w:val="00E07A1E"/>
    <w:rsid w:val="00E07E21"/>
    <w:rsid w:val="00E07EFF"/>
    <w:rsid w:val="00E1032D"/>
    <w:rsid w:val="00E10C2A"/>
    <w:rsid w:val="00E10FDD"/>
    <w:rsid w:val="00E11691"/>
    <w:rsid w:val="00E11A18"/>
    <w:rsid w:val="00E12037"/>
    <w:rsid w:val="00E1204D"/>
    <w:rsid w:val="00E120BD"/>
    <w:rsid w:val="00E121F2"/>
    <w:rsid w:val="00E13BEC"/>
    <w:rsid w:val="00E14D05"/>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303A"/>
    <w:rsid w:val="00E23262"/>
    <w:rsid w:val="00E235E9"/>
    <w:rsid w:val="00E23A3B"/>
    <w:rsid w:val="00E23AD4"/>
    <w:rsid w:val="00E23B10"/>
    <w:rsid w:val="00E2479E"/>
    <w:rsid w:val="00E24FDA"/>
    <w:rsid w:val="00E2525C"/>
    <w:rsid w:val="00E255F6"/>
    <w:rsid w:val="00E258DE"/>
    <w:rsid w:val="00E25A5D"/>
    <w:rsid w:val="00E25CBE"/>
    <w:rsid w:val="00E25F5E"/>
    <w:rsid w:val="00E2647E"/>
    <w:rsid w:val="00E26B8D"/>
    <w:rsid w:val="00E272AA"/>
    <w:rsid w:val="00E275A7"/>
    <w:rsid w:val="00E27FBC"/>
    <w:rsid w:val="00E300DF"/>
    <w:rsid w:val="00E3061D"/>
    <w:rsid w:val="00E30C61"/>
    <w:rsid w:val="00E30D0A"/>
    <w:rsid w:val="00E30FAB"/>
    <w:rsid w:val="00E3170E"/>
    <w:rsid w:val="00E31B0C"/>
    <w:rsid w:val="00E31C07"/>
    <w:rsid w:val="00E320A7"/>
    <w:rsid w:val="00E32F77"/>
    <w:rsid w:val="00E33EB0"/>
    <w:rsid w:val="00E3575B"/>
    <w:rsid w:val="00E357C4"/>
    <w:rsid w:val="00E35BBC"/>
    <w:rsid w:val="00E363E8"/>
    <w:rsid w:val="00E36629"/>
    <w:rsid w:val="00E36734"/>
    <w:rsid w:val="00E369F0"/>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C5B"/>
    <w:rsid w:val="00E52A4F"/>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0D"/>
    <w:rsid w:val="00E6054B"/>
    <w:rsid w:val="00E606DC"/>
    <w:rsid w:val="00E60EAF"/>
    <w:rsid w:val="00E60FDC"/>
    <w:rsid w:val="00E61946"/>
    <w:rsid w:val="00E61CB0"/>
    <w:rsid w:val="00E62296"/>
    <w:rsid w:val="00E62D38"/>
    <w:rsid w:val="00E63308"/>
    <w:rsid w:val="00E63C46"/>
    <w:rsid w:val="00E64728"/>
    <w:rsid w:val="00E64A53"/>
    <w:rsid w:val="00E64ECB"/>
    <w:rsid w:val="00E65190"/>
    <w:rsid w:val="00E658D4"/>
    <w:rsid w:val="00E66A5A"/>
    <w:rsid w:val="00E6712E"/>
    <w:rsid w:val="00E67439"/>
    <w:rsid w:val="00E70E54"/>
    <w:rsid w:val="00E70F4F"/>
    <w:rsid w:val="00E71B11"/>
    <w:rsid w:val="00E71E20"/>
    <w:rsid w:val="00E72022"/>
    <w:rsid w:val="00E72528"/>
    <w:rsid w:val="00E72605"/>
    <w:rsid w:val="00E729E7"/>
    <w:rsid w:val="00E72C83"/>
    <w:rsid w:val="00E73248"/>
    <w:rsid w:val="00E73334"/>
    <w:rsid w:val="00E73DCA"/>
    <w:rsid w:val="00E73FF1"/>
    <w:rsid w:val="00E741D9"/>
    <w:rsid w:val="00E74350"/>
    <w:rsid w:val="00E758A4"/>
    <w:rsid w:val="00E75AB7"/>
    <w:rsid w:val="00E75ECB"/>
    <w:rsid w:val="00E760B1"/>
    <w:rsid w:val="00E7680E"/>
    <w:rsid w:val="00E77766"/>
    <w:rsid w:val="00E807C9"/>
    <w:rsid w:val="00E808BD"/>
    <w:rsid w:val="00E813F2"/>
    <w:rsid w:val="00E818C9"/>
    <w:rsid w:val="00E82211"/>
    <w:rsid w:val="00E823B2"/>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0BB"/>
    <w:rsid w:val="00E933F3"/>
    <w:rsid w:val="00E9347C"/>
    <w:rsid w:val="00E938EE"/>
    <w:rsid w:val="00E94B18"/>
    <w:rsid w:val="00E9501E"/>
    <w:rsid w:val="00E95346"/>
    <w:rsid w:val="00E954CA"/>
    <w:rsid w:val="00E967D0"/>
    <w:rsid w:val="00E96B95"/>
    <w:rsid w:val="00E96FDE"/>
    <w:rsid w:val="00E97321"/>
    <w:rsid w:val="00EA063A"/>
    <w:rsid w:val="00EA08A4"/>
    <w:rsid w:val="00EA0959"/>
    <w:rsid w:val="00EA11B6"/>
    <w:rsid w:val="00EA11BD"/>
    <w:rsid w:val="00EA193B"/>
    <w:rsid w:val="00EA1A62"/>
    <w:rsid w:val="00EA1D33"/>
    <w:rsid w:val="00EA2D5A"/>
    <w:rsid w:val="00EA3ED8"/>
    <w:rsid w:val="00EA4662"/>
    <w:rsid w:val="00EA5248"/>
    <w:rsid w:val="00EA525C"/>
    <w:rsid w:val="00EA5638"/>
    <w:rsid w:val="00EA757B"/>
    <w:rsid w:val="00EA77D9"/>
    <w:rsid w:val="00EA7981"/>
    <w:rsid w:val="00EA7AF6"/>
    <w:rsid w:val="00EA7AFC"/>
    <w:rsid w:val="00EA7B8F"/>
    <w:rsid w:val="00EB00F0"/>
    <w:rsid w:val="00EB043C"/>
    <w:rsid w:val="00EB054A"/>
    <w:rsid w:val="00EB05E2"/>
    <w:rsid w:val="00EB08A4"/>
    <w:rsid w:val="00EB08B5"/>
    <w:rsid w:val="00EB0D96"/>
    <w:rsid w:val="00EB2305"/>
    <w:rsid w:val="00EB25EB"/>
    <w:rsid w:val="00EB27D5"/>
    <w:rsid w:val="00EB2C0C"/>
    <w:rsid w:val="00EB3CB0"/>
    <w:rsid w:val="00EB4042"/>
    <w:rsid w:val="00EB48C0"/>
    <w:rsid w:val="00EB48CF"/>
    <w:rsid w:val="00EB4A95"/>
    <w:rsid w:val="00EB4DAC"/>
    <w:rsid w:val="00EB4E49"/>
    <w:rsid w:val="00EB5081"/>
    <w:rsid w:val="00EB5849"/>
    <w:rsid w:val="00EB5C98"/>
    <w:rsid w:val="00EB7724"/>
    <w:rsid w:val="00EB7905"/>
    <w:rsid w:val="00EB7DA8"/>
    <w:rsid w:val="00EC14AF"/>
    <w:rsid w:val="00EC14BB"/>
    <w:rsid w:val="00EC1588"/>
    <w:rsid w:val="00EC179A"/>
    <w:rsid w:val="00EC1976"/>
    <w:rsid w:val="00EC1CC8"/>
    <w:rsid w:val="00EC1FC5"/>
    <w:rsid w:val="00EC2062"/>
    <w:rsid w:val="00EC268E"/>
    <w:rsid w:val="00EC387B"/>
    <w:rsid w:val="00EC3FCA"/>
    <w:rsid w:val="00EC4474"/>
    <w:rsid w:val="00EC45D4"/>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99"/>
    <w:rsid w:val="00ED5495"/>
    <w:rsid w:val="00ED62D4"/>
    <w:rsid w:val="00ED6919"/>
    <w:rsid w:val="00ED7B70"/>
    <w:rsid w:val="00EE09B8"/>
    <w:rsid w:val="00EE0DD3"/>
    <w:rsid w:val="00EE12AF"/>
    <w:rsid w:val="00EE16CE"/>
    <w:rsid w:val="00EE2437"/>
    <w:rsid w:val="00EE2586"/>
    <w:rsid w:val="00EE2701"/>
    <w:rsid w:val="00EE2903"/>
    <w:rsid w:val="00EE29A0"/>
    <w:rsid w:val="00EE2F3D"/>
    <w:rsid w:val="00EE3054"/>
    <w:rsid w:val="00EE3C62"/>
    <w:rsid w:val="00EE44BC"/>
    <w:rsid w:val="00EE5047"/>
    <w:rsid w:val="00EE52C9"/>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3073"/>
    <w:rsid w:val="00EF349D"/>
    <w:rsid w:val="00EF3817"/>
    <w:rsid w:val="00EF39D0"/>
    <w:rsid w:val="00EF4966"/>
    <w:rsid w:val="00EF4B95"/>
    <w:rsid w:val="00EF4C19"/>
    <w:rsid w:val="00EF4D2F"/>
    <w:rsid w:val="00EF4FC0"/>
    <w:rsid w:val="00EF5559"/>
    <w:rsid w:val="00EF5D59"/>
    <w:rsid w:val="00EF66E2"/>
    <w:rsid w:val="00EF6AC7"/>
    <w:rsid w:val="00EF6B97"/>
    <w:rsid w:val="00EF7409"/>
    <w:rsid w:val="00EF76DF"/>
    <w:rsid w:val="00F00234"/>
    <w:rsid w:val="00F002B5"/>
    <w:rsid w:val="00F00627"/>
    <w:rsid w:val="00F00803"/>
    <w:rsid w:val="00F00ED8"/>
    <w:rsid w:val="00F01A3A"/>
    <w:rsid w:val="00F020DF"/>
    <w:rsid w:val="00F022FE"/>
    <w:rsid w:val="00F027A3"/>
    <w:rsid w:val="00F027F1"/>
    <w:rsid w:val="00F02AC7"/>
    <w:rsid w:val="00F02BD8"/>
    <w:rsid w:val="00F02C2D"/>
    <w:rsid w:val="00F030BC"/>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0F0"/>
    <w:rsid w:val="00F102DF"/>
    <w:rsid w:val="00F1138D"/>
    <w:rsid w:val="00F113B2"/>
    <w:rsid w:val="00F11F72"/>
    <w:rsid w:val="00F1203E"/>
    <w:rsid w:val="00F12D1C"/>
    <w:rsid w:val="00F12D4F"/>
    <w:rsid w:val="00F13480"/>
    <w:rsid w:val="00F13E25"/>
    <w:rsid w:val="00F14C58"/>
    <w:rsid w:val="00F14EAF"/>
    <w:rsid w:val="00F14F57"/>
    <w:rsid w:val="00F1506B"/>
    <w:rsid w:val="00F1506E"/>
    <w:rsid w:val="00F15298"/>
    <w:rsid w:val="00F15AA2"/>
    <w:rsid w:val="00F165A2"/>
    <w:rsid w:val="00F16C49"/>
    <w:rsid w:val="00F16D70"/>
    <w:rsid w:val="00F17368"/>
    <w:rsid w:val="00F17669"/>
    <w:rsid w:val="00F17BAF"/>
    <w:rsid w:val="00F17EB4"/>
    <w:rsid w:val="00F212D5"/>
    <w:rsid w:val="00F2151E"/>
    <w:rsid w:val="00F223A1"/>
    <w:rsid w:val="00F224BE"/>
    <w:rsid w:val="00F22A65"/>
    <w:rsid w:val="00F22FC2"/>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848"/>
    <w:rsid w:val="00F26A89"/>
    <w:rsid w:val="00F27EFF"/>
    <w:rsid w:val="00F300D3"/>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321"/>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3BF"/>
    <w:rsid w:val="00F656B6"/>
    <w:rsid w:val="00F66585"/>
    <w:rsid w:val="00F66890"/>
    <w:rsid w:val="00F66EBF"/>
    <w:rsid w:val="00F670AD"/>
    <w:rsid w:val="00F6751B"/>
    <w:rsid w:val="00F70172"/>
    <w:rsid w:val="00F702FD"/>
    <w:rsid w:val="00F703AE"/>
    <w:rsid w:val="00F70470"/>
    <w:rsid w:val="00F704F1"/>
    <w:rsid w:val="00F706C9"/>
    <w:rsid w:val="00F70C15"/>
    <w:rsid w:val="00F70CFC"/>
    <w:rsid w:val="00F70E74"/>
    <w:rsid w:val="00F71156"/>
    <w:rsid w:val="00F711F0"/>
    <w:rsid w:val="00F713BD"/>
    <w:rsid w:val="00F71A41"/>
    <w:rsid w:val="00F71ACA"/>
    <w:rsid w:val="00F71E57"/>
    <w:rsid w:val="00F720B9"/>
    <w:rsid w:val="00F741AD"/>
    <w:rsid w:val="00F7536D"/>
    <w:rsid w:val="00F7692F"/>
    <w:rsid w:val="00F76FC4"/>
    <w:rsid w:val="00F77C0C"/>
    <w:rsid w:val="00F77D34"/>
    <w:rsid w:val="00F8055C"/>
    <w:rsid w:val="00F808D2"/>
    <w:rsid w:val="00F80973"/>
    <w:rsid w:val="00F80DC5"/>
    <w:rsid w:val="00F81019"/>
    <w:rsid w:val="00F818DF"/>
    <w:rsid w:val="00F81C8F"/>
    <w:rsid w:val="00F81F68"/>
    <w:rsid w:val="00F826F8"/>
    <w:rsid w:val="00F82737"/>
    <w:rsid w:val="00F82A41"/>
    <w:rsid w:val="00F82A91"/>
    <w:rsid w:val="00F82D93"/>
    <w:rsid w:val="00F833AB"/>
    <w:rsid w:val="00F8357A"/>
    <w:rsid w:val="00F835E8"/>
    <w:rsid w:val="00F84F26"/>
    <w:rsid w:val="00F86140"/>
    <w:rsid w:val="00F8664A"/>
    <w:rsid w:val="00F8687B"/>
    <w:rsid w:val="00F86A7C"/>
    <w:rsid w:val="00F87492"/>
    <w:rsid w:val="00F87EAF"/>
    <w:rsid w:val="00F900C2"/>
    <w:rsid w:val="00F90570"/>
    <w:rsid w:val="00F9129A"/>
    <w:rsid w:val="00F91529"/>
    <w:rsid w:val="00F91666"/>
    <w:rsid w:val="00F91A03"/>
    <w:rsid w:val="00F91D33"/>
    <w:rsid w:val="00F92404"/>
    <w:rsid w:val="00F9261E"/>
    <w:rsid w:val="00F926E9"/>
    <w:rsid w:val="00F92EDD"/>
    <w:rsid w:val="00F93729"/>
    <w:rsid w:val="00F937CB"/>
    <w:rsid w:val="00F93EF9"/>
    <w:rsid w:val="00F9428C"/>
    <w:rsid w:val="00F942DD"/>
    <w:rsid w:val="00F9473B"/>
    <w:rsid w:val="00F94C86"/>
    <w:rsid w:val="00F9556B"/>
    <w:rsid w:val="00F95A90"/>
    <w:rsid w:val="00F960F8"/>
    <w:rsid w:val="00F9639A"/>
    <w:rsid w:val="00F96AF1"/>
    <w:rsid w:val="00F975A5"/>
    <w:rsid w:val="00F97731"/>
    <w:rsid w:val="00F97859"/>
    <w:rsid w:val="00F978DF"/>
    <w:rsid w:val="00F97B65"/>
    <w:rsid w:val="00FA00E7"/>
    <w:rsid w:val="00FA0311"/>
    <w:rsid w:val="00FA0878"/>
    <w:rsid w:val="00FA13B0"/>
    <w:rsid w:val="00FA18C3"/>
    <w:rsid w:val="00FA1AAE"/>
    <w:rsid w:val="00FA2911"/>
    <w:rsid w:val="00FA399D"/>
    <w:rsid w:val="00FA3F21"/>
    <w:rsid w:val="00FA43BE"/>
    <w:rsid w:val="00FA45AB"/>
    <w:rsid w:val="00FA47A9"/>
    <w:rsid w:val="00FA4FE2"/>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0FB4"/>
    <w:rsid w:val="00FB1198"/>
    <w:rsid w:val="00FB184B"/>
    <w:rsid w:val="00FB185E"/>
    <w:rsid w:val="00FB1B33"/>
    <w:rsid w:val="00FB224C"/>
    <w:rsid w:val="00FB254C"/>
    <w:rsid w:val="00FB25F7"/>
    <w:rsid w:val="00FB38F8"/>
    <w:rsid w:val="00FB3EFE"/>
    <w:rsid w:val="00FB446B"/>
    <w:rsid w:val="00FB4BB8"/>
    <w:rsid w:val="00FB4BF0"/>
    <w:rsid w:val="00FB4DB7"/>
    <w:rsid w:val="00FB55B9"/>
    <w:rsid w:val="00FB5B74"/>
    <w:rsid w:val="00FB5FDF"/>
    <w:rsid w:val="00FB6363"/>
    <w:rsid w:val="00FB7087"/>
    <w:rsid w:val="00FB7D6C"/>
    <w:rsid w:val="00FC0032"/>
    <w:rsid w:val="00FC048F"/>
    <w:rsid w:val="00FC05B1"/>
    <w:rsid w:val="00FC0A76"/>
    <w:rsid w:val="00FC17B6"/>
    <w:rsid w:val="00FC24A1"/>
    <w:rsid w:val="00FC26BF"/>
    <w:rsid w:val="00FC27DB"/>
    <w:rsid w:val="00FC2D0E"/>
    <w:rsid w:val="00FC2E2A"/>
    <w:rsid w:val="00FC30D1"/>
    <w:rsid w:val="00FC3BC0"/>
    <w:rsid w:val="00FC4450"/>
    <w:rsid w:val="00FC4680"/>
    <w:rsid w:val="00FC5597"/>
    <w:rsid w:val="00FC5EED"/>
    <w:rsid w:val="00FC6114"/>
    <w:rsid w:val="00FC679C"/>
    <w:rsid w:val="00FC6C36"/>
    <w:rsid w:val="00FC74C4"/>
    <w:rsid w:val="00FC764B"/>
    <w:rsid w:val="00FC7836"/>
    <w:rsid w:val="00FC788F"/>
    <w:rsid w:val="00FD0E90"/>
    <w:rsid w:val="00FD14A8"/>
    <w:rsid w:val="00FD191B"/>
    <w:rsid w:val="00FD1A59"/>
    <w:rsid w:val="00FD1B0C"/>
    <w:rsid w:val="00FD1B74"/>
    <w:rsid w:val="00FD1BE0"/>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C47"/>
    <w:rsid w:val="00FE2CBC"/>
    <w:rsid w:val="00FE2F27"/>
    <w:rsid w:val="00FE2F68"/>
    <w:rsid w:val="00FE3129"/>
    <w:rsid w:val="00FE4B54"/>
    <w:rsid w:val="00FE4DCA"/>
    <w:rsid w:val="00FE4FAB"/>
    <w:rsid w:val="00FE5136"/>
    <w:rsid w:val="00FE573C"/>
    <w:rsid w:val="00FE5A88"/>
    <w:rsid w:val="00FE6072"/>
    <w:rsid w:val="00FE69C9"/>
    <w:rsid w:val="00FE6C3C"/>
    <w:rsid w:val="00FE6D63"/>
    <w:rsid w:val="00FE7296"/>
    <w:rsid w:val="00FF0840"/>
    <w:rsid w:val="00FF0AD4"/>
    <w:rsid w:val="00FF11BF"/>
    <w:rsid w:val="00FF2072"/>
    <w:rsid w:val="00FF2183"/>
    <w:rsid w:val="00FF27DB"/>
    <w:rsid w:val="00FF2EE8"/>
    <w:rsid w:val="00FF30E6"/>
    <w:rsid w:val="00FF31E4"/>
    <w:rsid w:val="00FF376E"/>
    <w:rsid w:val="00FF3812"/>
    <w:rsid w:val="00FF3FC1"/>
    <w:rsid w:val="00FF4434"/>
    <w:rsid w:val="00FF48FB"/>
    <w:rsid w:val="00FF4CDD"/>
    <w:rsid w:val="00FF4FE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3747055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5266844">
      <w:bodyDiv w:val="1"/>
      <w:marLeft w:val="0"/>
      <w:marRight w:val="0"/>
      <w:marTop w:val="0"/>
      <w:marBottom w:val="0"/>
      <w:divBdr>
        <w:top w:val="none" w:sz="0" w:space="0" w:color="auto"/>
        <w:left w:val="none" w:sz="0" w:space="0" w:color="auto"/>
        <w:bottom w:val="none" w:sz="0" w:space="0" w:color="auto"/>
        <w:right w:val="none" w:sz="0" w:space="0" w:color="auto"/>
      </w:divBdr>
      <w:divsChild>
        <w:div w:id="894698414">
          <w:marLeft w:val="2520"/>
          <w:marRight w:val="0"/>
          <w:marTop w:val="40"/>
          <w:marBottom w:val="0"/>
          <w:divBdr>
            <w:top w:val="none" w:sz="0" w:space="0" w:color="auto"/>
            <w:left w:val="none" w:sz="0" w:space="0" w:color="auto"/>
            <w:bottom w:val="none" w:sz="0" w:space="0" w:color="auto"/>
            <w:right w:val="none" w:sz="0" w:space="0" w:color="auto"/>
          </w:divBdr>
        </w:div>
      </w:divsChild>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2692554">
      <w:bodyDiv w:val="1"/>
      <w:marLeft w:val="0"/>
      <w:marRight w:val="0"/>
      <w:marTop w:val="0"/>
      <w:marBottom w:val="0"/>
      <w:divBdr>
        <w:top w:val="none" w:sz="0" w:space="0" w:color="auto"/>
        <w:left w:val="none" w:sz="0" w:space="0" w:color="auto"/>
        <w:bottom w:val="none" w:sz="0" w:space="0" w:color="auto"/>
        <w:right w:val="none" w:sz="0" w:space="0" w:color="auto"/>
      </w:divBdr>
      <w:divsChild>
        <w:div w:id="498736066">
          <w:marLeft w:val="547"/>
          <w:marRight w:val="0"/>
          <w:marTop w:val="72"/>
          <w:marBottom w:val="0"/>
          <w:divBdr>
            <w:top w:val="none" w:sz="0" w:space="0" w:color="auto"/>
            <w:left w:val="none" w:sz="0" w:space="0" w:color="auto"/>
            <w:bottom w:val="none" w:sz="0" w:space="0" w:color="auto"/>
            <w:right w:val="none" w:sz="0" w:space="0" w:color="auto"/>
          </w:divBdr>
        </w:div>
        <w:div w:id="327248865">
          <w:marLeft w:val="1166"/>
          <w:marRight w:val="0"/>
          <w:marTop w:val="62"/>
          <w:marBottom w:val="0"/>
          <w:divBdr>
            <w:top w:val="none" w:sz="0" w:space="0" w:color="auto"/>
            <w:left w:val="none" w:sz="0" w:space="0" w:color="auto"/>
            <w:bottom w:val="none" w:sz="0" w:space="0" w:color="auto"/>
            <w:right w:val="none" w:sz="0" w:space="0" w:color="auto"/>
          </w:divBdr>
        </w:div>
        <w:div w:id="408432785">
          <w:marLeft w:val="1166"/>
          <w:marRight w:val="0"/>
          <w:marTop w:val="62"/>
          <w:marBottom w:val="0"/>
          <w:divBdr>
            <w:top w:val="none" w:sz="0" w:space="0" w:color="auto"/>
            <w:left w:val="none" w:sz="0" w:space="0" w:color="auto"/>
            <w:bottom w:val="none" w:sz="0" w:space="0" w:color="auto"/>
            <w:right w:val="none" w:sz="0" w:space="0" w:color="auto"/>
          </w:divBdr>
        </w:div>
      </w:divsChild>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233444">
      <w:bodyDiv w:val="1"/>
      <w:marLeft w:val="0"/>
      <w:marRight w:val="0"/>
      <w:marTop w:val="0"/>
      <w:marBottom w:val="0"/>
      <w:divBdr>
        <w:top w:val="none" w:sz="0" w:space="0" w:color="auto"/>
        <w:left w:val="none" w:sz="0" w:space="0" w:color="auto"/>
        <w:bottom w:val="none" w:sz="0" w:space="0" w:color="auto"/>
        <w:right w:val="none" w:sz="0" w:space="0" w:color="auto"/>
      </w:divBdr>
      <w:divsChild>
        <w:div w:id="598179671">
          <w:marLeft w:val="2520"/>
          <w:marRight w:val="0"/>
          <w:marTop w:val="40"/>
          <w:marBottom w:val="0"/>
          <w:divBdr>
            <w:top w:val="none" w:sz="0" w:space="0" w:color="auto"/>
            <w:left w:val="none" w:sz="0" w:space="0" w:color="auto"/>
            <w:bottom w:val="none" w:sz="0" w:space="0" w:color="auto"/>
            <w:right w:val="none" w:sz="0" w:space="0" w:color="auto"/>
          </w:divBdr>
        </w:div>
      </w:divsChild>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748F2-7FA0-46A9-ABC2-B00225CB5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3124</Words>
  <Characters>17811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13</cp:revision>
  <cp:lastPrinted>2007-08-28T14:45:00Z</cp:lastPrinted>
  <dcterms:created xsi:type="dcterms:W3CDTF">2021-01-15T02:37:00Z</dcterms:created>
  <dcterms:modified xsi:type="dcterms:W3CDTF">2021-01-15T06:03:00Z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